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7F7" w:rsidRDefault="00EF7455">
      <w:pPr>
        <w:jc w:val="right"/>
      </w:pPr>
      <w:r>
        <w:rPr>
          <w:rFonts w:ascii="PT Astra Serif" w:hAnsi="PT Astra Serif"/>
        </w:rPr>
        <w:t xml:space="preserve">Приложение к письму </w:t>
      </w:r>
    </w:p>
    <w:p w:rsidR="001027F7" w:rsidRDefault="00EF7455">
      <w:pPr>
        <w:jc w:val="right"/>
      </w:pPr>
      <w:r>
        <w:rPr>
          <w:rFonts w:ascii="PT Astra Serif" w:hAnsi="PT Astra Serif"/>
        </w:rPr>
        <w:t>министерства образования Тульской области</w:t>
      </w:r>
    </w:p>
    <w:p w:rsidR="001027F7" w:rsidRDefault="00EF7455">
      <w:pPr>
        <w:widowControl w:val="0"/>
        <w:spacing w:line="276" w:lineRule="auto"/>
        <w:jc w:val="right"/>
      </w:pPr>
      <w:r>
        <w:rPr>
          <w:rFonts w:ascii="PT Astra Serif" w:hAnsi="PT Astra Serif"/>
        </w:rPr>
        <w:t>от _________  № _________</w:t>
      </w:r>
    </w:p>
    <w:p w:rsidR="001027F7" w:rsidRDefault="001027F7">
      <w:pPr>
        <w:jc w:val="right"/>
        <w:rPr>
          <w:rFonts w:ascii="PT Astra Serif" w:hAnsi="PT Astra Serif"/>
          <w:b/>
          <w:bCs/>
          <w:sz w:val="28"/>
          <w:szCs w:val="28"/>
        </w:rPr>
      </w:pPr>
    </w:p>
    <w:p w:rsidR="001027F7" w:rsidRDefault="00EF7455">
      <w:pPr>
        <w:suppressAutoHyphens w:val="0"/>
        <w:spacing w:line="360" w:lineRule="auto"/>
        <w:jc w:val="center"/>
        <w:rPr>
          <w:rFonts w:ascii="PT Astra Serif" w:eastAsiaTheme="minorHAnsi" w:hAnsi="PT Astra Serif" w:cstheme="minorBidi"/>
          <w:b/>
          <w:sz w:val="28"/>
          <w:szCs w:val="22"/>
          <w:lang w:eastAsia="en-US"/>
        </w:rPr>
      </w:pPr>
      <w:r>
        <w:rPr>
          <w:rFonts w:ascii="PT Astra Serif" w:eastAsiaTheme="minorHAnsi" w:hAnsi="PT Astra Serif" w:cstheme="minorBidi"/>
          <w:b/>
          <w:sz w:val="28"/>
          <w:szCs w:val="22"/>
          <w:lang w:eastAsia="en-US"/>
        </w:rPr>
        <w:t>Государственное учреждение Тульской области</w:t>
      </w:r>
    </w:p>
    <w:p w:rsidR="001027F7" w:rsidRDefault="00EF7455">
      <w:pPr>
        <w:suppressAutoHyphens w:val="0"/>
        <w:spacing w:after="160" w:line="360" w:lineRule="auto"/>
        <w:jc w:val="center"/>
        <w:rPr>
          <w:rFonts w:ascii="PT Astra Serif" w:eastAsiaTheme="minorHAnsi" w:hAnsi="PT Astra Serif" w:cstheme="minorBidi"/>
          <w:sz w:val="28"/>
          <w:szCs w:val="22"/>
          <w:lang w:eastAsia="en-US"/>
        </w:rPr>
      </w:pPr>
      <w:r>
        <w:rPr>
          <w:rFonts w:ascii="PT Astra Serif" w:eastAsiaTheme="minorHAnsi" w:hAnsi="PT Astra Serif" w:cstheme="minorBidi"/>
          <w:b/>
          <w:sz w:val="28"/>
          <w:szCs w:val="22"/>
          <w:lang w:eastAsia="en-US"/>
        </w:rPr>
        <w:t>«Тульский областной центр молодежи»</w:t>
      </w:r>
    </w:p>
    <w:p w:rsidR="001027F7" w:rsidRDefault="001027F7">
      <w:pPr>
        <w:suppressAutoHyphens w:val="0"/>
        <w:spacing w:after="160" w:line="360" w:lineRule="auto"/>
        <w:jc w:val="center"/>
        <w:rPr>
          <w:rFonts w:ascii="PT Astra Serif" w:eastAsiaTheme="minorHAnsi" w:hAnsi="PT Astra Serif" w:cstheme="minorBidi"/>
          <w:sz w:val="28"/>
          <w:szCs w:val="22"/>
          <w:lang w:eastAsia="en-US"/>
        </w:rPr>
      </w:pPr>
    </w:p>
    <w:p w:rsidR="001027F7" w:rsidRDefault="001027F7">
      <w:pPr>
        <w:suppressAutoHyphens w:val="0"/>
        <w:spacing w:after="160" w:line="360" w:lineRule="auto"/>
        <w:jc w:val="center"/>
        <w:rPr>
          <w:rFonts w:ascii="PT Astra Serif" w:eastAsiaTheme="minorHAnsi" w:hAnsi="PT Astra Serif" w:cstheme="minorBidi"/>
          <w:sz w:val="28"/>
          <w:szCs w:val="22"/>
          <w:lang w:eastAsia="en-US"/>
        </w:rPr>
      </w:pPr>
    </w:p>
    <w:p w:rsidR="001027F7" w:rsidRDefault="001027F7">
      <w:pPr>
        <w:suppressAutoHyphens w:val="0"/>
        <w:spacing w:after="160" w:line="360" w:lineRule="auto"/>
        <w:jc w:val="both"/>
        <w:rPr>
          <w:rFonts w:ascii="PT Astra Serif" w:eastAsiaTheme="minorHAnsi" w:hAnsi="PT Astra Serif" w:cstheme="minorBidi"/>
          <w:sz w:val="28"/>
          <w:szCs w:val="22"/>
          <w:lang w:eastAsia="en-US"/>
        </w:rPr>
      </w:pPr>
    </w:p>
    <w:p w:rsidR="001027F7" w:rsidRDefault="001027F7">
      <w:pPr>
        <w:suppressAutoHyphens w:val="0"/>
        <w:spacing w:after="160" w:line="360" w:lineRule="auto"/>
        <w:jc w:val="center"/>
        <w:rPr>
          <w:rFonts w:ascii="PT Astra Serif" w:eastAsiaTheme="minorHAnsi" w:hAnsi="PT Astra Serif" w:cstheme="minorBidi"/>
          <w:b/>
          <w:sz w:val="28"/>
          <w:szCs w:val="22"/>
          <w:lang w:eastAsia="en-US"/>
        </w:rPr>
      </w:pPr>
    </w:p>
    <w:p w:rsidR="001027F7" w:rsidRDefault="00EF7455">
      <w:pPr>
        <w:suppressAutoHyphens w:val="0"/>
        <w:spacing w:line="360" w:lineRule="auto"/>
        <w:jc w:val="center"/>
        <w:rPr>
          <w:rFonts w:ascii="PT Astra Serif" w:eastAsiaTheme="minorHAnsi" w:hAnsi="PT Astra Serif" w:cstheme="minorBidi"/>
          <w:b/>
          <w:sz w:val="28"/>
          <w:szCs w:val="22"/>
          <w:lang w:eastAsia="en-US"/>
        </w:rPr>
      </w:pPr>
      <w:r>
        <w:rPr>
          <w:rFonts w:ascii="PT Astra Serif" w:eastAsiaTheme="minorHAnsi" w:hAnsi="PT Astra Serif" w:cstheme="minorBidi"/>
          <w:b/>
          <w:sz w:val="28"/>
          <w:szCs w:val="22"/>
          <w:lang w:eastAsia="en-US"/>
        </w:rPr>
        <w:t xml:space="preserve">Методические рекомендации по организации и проведению акции </w:t>
      </w:r>
    </w:p>
    <w:p w:rsidR="001027F7" w:rsidRDefault="00EF7455">
      <w:pPr>
        <w:suppressAutoHyphens w:val="0"/>
        <w:spacing w:line="360" w:lineRule="auto"/>
        <w:jc w:val="center"/>
        <w:rPr>
          <w:rFonts w:ascii="PT Astra Serif" w:eastAsiaTheme="minorHAnsi" w:hAnsi="PT Astra Serif" w:cstheme="minorBidi"/>
          <w:b/>
          <w:sz w:val="28"/>
          <w:szCs w:val="22"/>
          <w:lang w:eastAsia="en-US"/>
        </w:rPr>
      </w:pPr>
      <w:r>
        <w:rPr>
          <w:rFonts w:ascii="PT Astra Serif" w:eastAsiaTheme="minorHAnsi" w:hAnsi="PT Astra Serif" w:cstheme="minorBidi"/>
          <w:b/>
          <w:sz w:val="28"/>
          <w:szCs w:val="22"/>
          <w:lang w:eastAsia="en-US"/>
        </w:rPr>
        <w:t xml:space="preserve">«Международный день детских телефонов доверия» на территории Тульской области </w:t>
      </w:r>
      <w:bookmarkStart w:id="0" w:name="_Hlk132376887"/>
      <w:bookmarkStart w:id="1" w:name="_Hlk132377075"/>
      <w:bookmarkEnd w:id="0"/>
      <w:bookmarkEnd w:id="1"/>
    </w:p>
    <w:p w:rsidR="001027F7" w:rsidRDefault="00EF7455">
      <w:pPr>
        <w:suppressAutoHyphens w:val="0"/>
        <w:spacing w:line="360" w:lineRule="auto"/>
        <w:jc w:val="center"/>
        <w:rPr>
          <w:rFonts w:ascii="PT Astra Serif" w:eastAsiaTheme="minorHAnsi" w:hAnsi="PT Astra Serif" w:cstheme="minorBidi"/>
          <w:b/>
          <w:sz w:val="28"/>
          <w:szCs w:val="22"/>
          <w:lang w:eastAsia="en-US"/>
        </w:rPr>
      </w:pPr>
      <w:r>
        <w:rPr>
          <w:rFonts w:ascii="PT Astra Serif" w:eastAsiaTheme="minorHAnsi" w:hAnsi="PT Astra Serif" w:cstheme="minorBidi"/>
          <w:b/>
          <w:sz w:val="28"/>
          <w:szCs w:val="22"/>
          <w:lang w:eastAsia="en-US"/>
        </w:rPr>
        <w:t xml:space="preserve">(пункт плана по СКП: </w:t>
      </w:r>
      <w:bookmarkStart w:id="2" w:name="_Hlk132373189"/>
      <w:r>
        <w:rPr>
          <w:rFonts w:ascii="PT Astra Serif" w:eastAsiaTheme="minorHAnsi" w:hAnsi="PT Astra Serif" w:cstheme="minorBidi"/>
          <w:b/>
          <w:sz w:val="28"/>
          <w:szCs w:val="22"/>
          <w:lang w:eastAsia="en-US"/>
        </w:rPr>
        <w:t>1.5.12</w:t>
      </w:r>
      <w:bookmarkEnd w:id="2"/>
      <w:r>
        <w:rPr>
          <w:rFonts w:ascii="PT Astra Serif" w:eastAsiaTheme="minorHAnsi" w:hAnsi="PT Astra Serif" w:cstheme="minorBidi"/>
          <w:b/>
          <w:sz w:val="28"/>
          <w:szCs w:val="22"/>
          <w:lang w:eastAsia="en-US"/>
        </w:rPr>
        <w:t>)</w:t>
      </w:r>
    </w:p>
    <w:p w:rsidR="001027F7" w:rsidRDefault="001027F7">
      <w:pPr>
        <w:suppressAutoHyphens w:val="0"/>
        <w:spacing w:after="160" w:line="360" w:lineRule="auto"/>
        <w:jc w:val="both"/>
        <w:rPr>
          <w:rFonts w:ascii="PT Astra Serif" w:eastAsiaTheme="minorHAnsi" w:hAnsi="PT Astra Serif" w:cstheme="minorBidi"/>
          <w:sz w:val="28"/>
          <w:szCs w:val="22"/>
          <w:lang w:eastAsia="en-US"/>
        </w:rPr>
      </w:pPr>
    </w:p>
    <w:p w:rsidR="001027F7" w:rsidRDefault="001027F7">
      <w:pPr>
        <w:suppressAutoHyphens w:val="0"/>
        <w:spacing w:after="160" w:line="360" w:lineRule="auto"/>
        <w:jc w:val="both"/>
        <w:rPr>
          <w:rFonts w:ascii="PT Astra Serif" w:eastAsiaTheme="minorHAnsi" w:hAnsi="PT Astra Serif" w:cstheme="minorBidi"/>
          <w:sz w:val="28"/>
          <w:szCs w:val="22"/>
          <w:lang w:eastAsia="en-US"/>
        </w:rPr>
      </w:pPr>
    </w:p>
    <w:p w:rsidR="001027F7" w:rsidRDefault="001027F7">
      <w:pPr>
        <w:suppressAutoHyphens w:val="0"/>
        <w:spacing w:after="160" w:line="360" w:lineRule="auto"/>
        <w:jc w:val="both"/>
        <w:rPr>
          <w:rFonts w:ascii="PT Astra Serif" w:eastAsiaTheme="minorHAnsi" w:hAnsi="PT Astra Serif" w:cstheme="minorBidi"/>
          <w:sz w:val="28"/>
          <w:szCs w:val="22"/>
          <w:lang w:eastAsia="en-US"/>
        </w:rPr>
      </w:pPr>
    </w:p>
    <w:p w:rsidR="001027F7" w:rsidRDefault="001027F7">
      <w:pPr>
        <w:suppressAutoHyphens w:val="0"/>
        <w:spacing w:after="160" w:line="360" w:lineRule="auto"/>
        <w:jc w:val="both"/>
        <w:rPr>
          <w:rFonts w:ascii="PT Astra Serif" w:eastAsiaTheme="minorHAnsi" w:hAnsi="PT Astra Serif" w:cstheme="minorBidi"/>
          <w:sz w:val="28"/>
          <w:szCs w:val="22"/>
          <w:lang w:eastAsia="en-US"/>
        </w:rPr>
      </w:pPr>
    </w:p>
    <w:p w:rsidR="001027F7" w:rsidRDefault="00EF7455">
      <w:pPr>
        <w:suppressAutoHyphens w:val="0"/>
        <w:spacing w:line="360" w:lineRule="auto"/>
        <w:jc w:val="right"/>
        <w:rPr>
          <w:rFonts w:ascii="PT Astra Serif" w:eastAsiaTheme="minorHAnsi" w:hAnsi="PT Astra Serif" w:cstheme="minorBidi"/>
          <w:sz w:val="28"/>
          <w:szCs w:val="22"/>
          <w:lang w:eastAsia="en-US"/>
        </w:rPr>
      </w:pPr>
      <w:r>
        <w:rPr>
          <w:rFonts w:ascii="PT Astra Serif" w:eastAsiaTheme="minorHAnsi" w:hAnsi="PT Astra Serif" w:cstheme="minorBidi"/>
          <w:sz w:val="28"/>
          <w:szCs w:val="22"/>
          <w:lang w:eastAsia="en-US"/>
        </w:rPr>
        <w:t>Контактные лица акции в регионе:</w:t>
      </w:r>
    </w:p>
    <w:p w:rsidR="001027F7" w:rsidRDefault="00EF7455">
      <w:pPr>
        <w:suppressAutoHyphens w:val="0"/>
        <w:spacing w:line="360" w:lineRule="auto"/>
        <w:jc w:val="right"/>
        <w:rPr>
          <w:rFonts w:ascii="PT Astra Serif" w:eastAsiaTheme="minorHAnsi" w:hAnsi="PT Astra Serif" w:cstheme="minorBidi"/>
          <w:sz w:val="28"/>
          <w:szCs w:val="22"/>
          <w:lang w:eastAsia="en-US"/>
        </w:rPr>
      </w:pPr>
      <w:r>
        <w:rPr>
          <w:rFonts w:ascii="PT Astra Serif" w:eastAsiaTheme="minorHAnsi" w:hAnsi="PT Astra Serif" w:cstheme="minorBidi"/>
          <w:sz w:val="28"/>
          <w:szCs w:val="22"/>
          <w:lang w:eastAsia="en-US"/>
        </w:rPr>
        <w:t>Соловьева Анна Михайловна</w:t>
      </w:r>
    </w:p>
    <w:p w:rsidR="001027F7" w:rsidRDefault="00EF7455">
      <w:pPr>
        <w:suppressAutoHyphens w:val="0"/>
        <w:spacing w:line="360" w:lineRule="auto"/>
        <w:jc w:val="right"/>
        <w:rPr>
          <w:rFonts w:ascii="PT Astra Serif" w:eastAsiaTheme="minorHAnsi" w:hAnsi="PT Astra Serif" w:cstheme="minorBidi"/>
          <w:sz w:val="28"/>
          <w:szCs w:val="22"/>
          <w:lang w:eastAsia="en-US"/>
        </w:rPr>
      </w:pPr>
      <w:r>
        <w:rPr>
          <w:rFonts w:ascii="PT Astra Serif" w:eastAsiaTheme="minorHAnsi" w:hAnsi="PT Astra Serif" w:cstheme="minorBidi"/>
          <w:sz w:val="28"/>
          <w:szCs w:val="22"/>
          <w:lang w:eastAsia="en-US"/>
        </w:rPr>
        <w:t>Зыбина Елизавета Вячеславовна</w:t>
      </w:r>
    </w:p>
    <w:p w:rsidR="001027F7" w:rsidRDefault="00EF7455">
      <w:pPr>
        <w:suppressAutoHyphens w:val="0"/>
        <w:spacing w:line="360" w:lineRule="auto"/>
        <w:jc w:val="right"/>
        <w:rPr>
          <w:rFonts w:ascii="PT Astra Serif" w:eastAsiaTheme="minorHAnsi" w:hAnsi="PT Astra Serif" w:cstheme="minorBidi"/>
          <w:sz w:val="28"/>
          <w:szCs w:val="22"/>
          <w:lang w:eastAsia="en-US"/>
        </w:rPr>
      </w:pPr>
      <w:r>
        <w:rPr>
          <w:rFonts w:ascii="PT Astra Serif" w:eastAsiaTheme="minorHAnsi" w:hAnsi="PT Astra Serif" w:cstheme="minorBidi"/>
          <w:sz w:val="28"/>
          <w:szCs w:val="22"/>
          <w:lang w:eastAsia="en-US"/>
        </w:rPr>
        <w:t>Контактный телефон:</w:t>
      </w:r>
    </w:p>
    <w:p w:rsidR="001027F7" w:rsidRDefault="00EF7455">
      <w:pPr>
        <w:suppressAutoHyphens w:val="0"/>
        <w:spacing w:line="360" w:lineRule="auto"/>
        <w:jc w:val="right"/>
        <w:rPr>
          <w:rFonts w:ascii="PT Astra Serif" w:eastAsiaTheme="minorHAnsi" w:hAnsi="PT Astra Serif" w:cstheme="minorBidi"/>
          <w:sz w:val="28"/>
          <w:szCs w:val="22"/>
          <w:lang w:eastAsia="en-US"/>
        </w:rPr>
      </w:pPr>
      <w:r>
        <w:rPr>
          <w:rFonts w:ascii="PT Astra Serif" w:eastAsiaTheme="minorHAnsi" w:hAnsi="PT Astra Serif" w:cstheme="minorBidi"/>
          <w:sz w:val="28"/>
          <w:szCs w:val="22"/>
          <w:lang w:eastAsia="en-US"/>
        </w:rPr>
        <w:t>+7(4872)77-32-00</w:t>
      </w:r>
    </w:p>
    <w:p w:rsidR="001027F7" w:rsidRDefault="00EF7455">
      <w:pPr>
        <w:suppressAutoHyphens w:val="0"/>
        <w:spacing w:line="360" w:lineRule="auto"/>
        <w:jc w:val="right"/>
        <w:rPr>
          <w:rFonts w:ascii="PT Astra Serif" w:eastAsiaTheme="minorHAnsi" w:hAnsi="PT Astra Serif" w:cstheme="minorBidi"/>
          <w:sz w:val="28"/>
          <w:szCs w:val="22"/>
          <w:lang w:eastAsia="en-US"/>
        </w:rPr>
      </w:pPr>
      <w:proofErr w:type="gramStart"/>
      <w:r>
        <w:rPr>
          <w:rFonts w:ascii="PT Astra Serif" w:eastAsiaTheme="minorHAnsi" w:hAnsi="PT Astra Serif" w:cstheme="minorBidi"/>
          <w:sz w:val="28"/>
          <w:szCs w:val="22"/>
          <w:lang w:val="en-US" w:eastAsia="en-US"/>
        </w:rPr>
        <w:t>e</w:t>
      </w:r>
      <w:r>
        <w:rPr>
          <w:rFonts w:ascii="PT Astra Serif" w:eastAsiaTheme="minorHAnsi" w:hAnsi="PT Astra Serif" w:cstheme="minorBidi"/>
          <w:sz w:val="28"/>
          <w:szCs w:val="22"/>
          <w:lang w:eastAsia="en-US"/>
        </w:rPr>
        <w:t>-</w:t>
      </w:r>
      <w:r>
        <w:rPr>
          <w:rFonts w:ascii="PT Astra Serif" w:eastAsiaTheme="minorHAnsi" w:hAnsi="PT Astra Serif" w:cstheme="minorBidi"/>
          <w:sz w:val="28"/>
          <w:szCs w:val="22"/>
          <w:lang w:val="en-US" w:eastAsia="en-US"/>
        </w:rPr>
        <w:t>mail</w:t>
      </w:r>
      <w:proofErr w:type="gramEnd"/>
      <w:r>
        <w:rPr>
          <w:rFonts w:ascii="PT Astra Serif" w:eastAsiaTheme="minorHAnsi" w:hAnsi="PT Astra Serif" w:cstheme="minorBidi"/>
          <w:sz w:val="28"/>
          <w:szCs w:val="22"/>
          <w:lang w:eastAsia="en-US"/>
        </w:rPr>
        <w:t xml:space="preserve">: </w:t>
      </w:r>
    </w:p>
    <w:p w:rsidR="001027F7" w:rsidRDefault="00EF7455">
      <w:pPr>
        <w:suppressAutoHyphens w:val="0"/>
        <w:spacing w:line="360" w:lineRule="auto"/>
        <w:jc w:val="right"/>
        <w:rPr>
          <w:rFonts w:ascii="PT Astra Serif" w:eastAsiaTheme="minorHAnsi" w:hAnsi="PT Astra Serif" w:cstheme="minorBidi"/>
          <w:sz w:val="28"/>
          <w:szCs w:val="22"/>
          <w:lang w:eastAsia="en-US"/>
        </w:rPr>
      </w:pPr>
      <w:hyperlink r:id="rId8">
        <w:bookmarkStart w:id="3" w:name="_Hlk132368590"/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2"/>
            <w:u w:val="single"/>
            <w:lang w:eastAsia="en-US"/>
          </w:rPr>
          <w:t>Elizaveta.Zybina@tularegion.org</w:t>
        </w:r>
      </w:hyperlink>
      <w:bookmarkEnd w:id="3"/>
    </w:p>
    <w:p w:rsidR="001027F7" w:rsidRDefault="001027F7">
      <w:pPr>
        <w:suppressAutoHyphens w:val="0"/>
        <w:spacing w:line="360" w:lineRule="auto"/>
        <w:jc w:val="center"/>
        <w:rPr>
          <w:rFonts w:ascii="PT Astra Serif" w:eastAsiaTheme="minorHAnsi" w:hAnsi="PT Astra Serif" w:cstheme="minorBidi"/>
          <w:sz w:val="28"/>
          <w:szCs w:val="22"/>
          <w:lang w:eastAsia="en-US"/>
        </w:rPr>
      </w:pPr>
    </w:p>
    <w:p w:rsidR="001027F7" w:rsidRDefault="00EF7455">
      <w:pPr>
        <w:suppressAutoHyphens w:val="0"/>
        <w:spacing w:line="360" w:lineRule="auto"/>
        <w:jc w:val="center"/>
        <w:rPr>
          <w:rFonts w:ascii="PT Astra Serif" w:eastAsiaTheme="minorHAnsi" w:hAnsi="PT Astra Serif" w:cstheme="minorBidi"/>
          <w:sz w:val="28"/>
          <w:szCs w:val="22"/>
          <w:lang w:eastAsia="en-US"/>
        </w:rPr>
      </w:pPr>
      <w:r>
        <w:rPr>
          <w:rFonts w:ascii="PT Astra Serif" w:eastAsiaTheme="minorHAnsi" w:hAnsi="PT Astra Serif" w:cstheme="minorBidi"/>
          <w:sz w:val="28"/>
          <w:szCs w:val="22"/>
          <w:lang w:eastAsia="en-US"/>
        </w:rPr>
        <w:t>Тула, 2023.</w:t>
      </w:r>
    </w:p>
    <w:sdt>
      <w:sdtPr>
        <w:id w:val="-1314097871"/>
        <w:docPartObj>
          <w:docPartGallery w:val="Table of Contents"/>
          <w:docPartUnique/>
        </w:docPartObj>
      </w:sdtPr>
      <w:sdtEndPr/>
      <w:sdtContent>
        <w:p w:rsidR="001027F7" w:rsidRDefault="00EF7455">
          <w:pPr>
            <w:keepNext/>
            <w:keepLines/>
            <w:suppressAutoHyphens w:val="0"/>
            <w:spacing w:before="240" w:line="360" w:lineRule="auto"/>
            <w:jc w:val="center"/>
            <w:rPr>
              <w:rFonts w:ascii="PT Astra Serif" w:eastAsiaTheme="majorEastAsia" w:hAnsi="PT Astra Serif"/>
              <w:b/>
              <w:sz w:val="28"/>
              <w:szCs w:val="32"/>
              <w:lang w:eastAsia="ru-RU"/>
            </w:rPr>
          </w:pPr>
          <w:r>
            <w:rPr>
              <w:rFonts w:ascii="PT Astra Serif" w:eastAsiaTheme="majorEastAsia" w:hAnsi="PT Astra Serif"/>
              <w:b/>
              <w:sz w:val="28"/>
              <w:szCs w:val="32"/>
              <w:lang w:eastAsia="ru-RU"/>
            </w:rPr>
            <w:t>Содержание</w:t>
          </w:r>
        </w:p>
        <w:p w:rsidR="001027F7" w:rsidRDefault="00EF7455">
          <w:pPr>
            <w:pStyle w:val="17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r>
            <w:fldChar w:fldCharType="begin"/>
          </w:r>
          <w:r>
            <w:rPr>
              <w:rFonts w:ascii="PT Astra Serif" w:hAnsi="PT Astra Serif"/>
              <w:webHidden/>
            </w:rPr>
            <w:instrText>TOC \z \o "1-3" \u \h</w:instrText>
          </w:r>
          <w:r>
            <w:rPr>
              <w:rFonts w:ascii="PT Astra Serif" w:hAnsi="PT Astra Serif"/>
            </w:rPr>
            <w:fldChar w:fldCharType="separate"/>
          </w:r>
          <w:hyperlink w:anchor="_Toc132379066">
            <w:r>
              <w:rPr>
                <w:rFonts w:ascii="PT Astra Serif" w:eastAsiaTheme="majorEastAsia" w:hAnsi="PT Astra Serif" w:cstheme="majorBidi"/>
                <w:webHidden/>
              </w:rPr>
              <w:t>1. Пояснительная записка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_Toc132379066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17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67">
            <w:r>
              <w:rPr>
                <w:rFonts w:ascii="PT Astra Serif" w:eastAsiaTheme="majorEastAsia" w:hAnsi="PT Astra Serif" w:cstheme="majorBidi"/>
                <w:webHidden/>
              </w:rPr>
              <w:t>2. Подготовка к проведению акции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_Toc132379067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17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68">
            <w:r>
              <w:rPr>
                <w:rFonts w:ascii="PT Astra Serif" w:eastAsiaTheme="majorEastAsia" w:hAnsi="PT Astra Serif" w:cstheme="majorBidi"/>
                <w:webHidden/>
              </w:rPr>
              <w:t>3. Проведение мероприятий акции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_Toc132379068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69">
            <w:r>
              <w:rPr>
                <w:rFonts w:ascii="PT Astra Serif" w:eastAsiaTheme="majorEastAsia" w:hAnsi="PT Astra Serif" w:cstheme="majorBidi"/>
                <w:webHidden/>
                <w:lang w:eastAsia="ru-RU"/>
              </w:rPr>
              <w:t>3.1 Информационное сопровождение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_Toc132379069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70">
            <w:r>
              <w:rPr>
                <w:rFonts w:eastAsiaTheme="majorEastAsia" w:cstheme="majorBidi"/>
                <w:webHidden/>
                <w:lang w:eastAsia="ru-RU"/>
              </w:rPr>
              <w:t>3.2 Анонсирование мероприятия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_Toc132379070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71">
            <w:r>
              <w:rPr>
                <w:rFonts w:ascii="PT Astra Serif" w:eastAsiaTheme="majorEastAsia" w:hAnsi="PT Astra Serif" w:cstheme="majorBidi"/>
                <w:webHidden/>
                <w:lang w:eastAsia="ru-RU"/>
              </w:rPr>
              <w:t>3.3 Организация мероприятия на площадке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_Toc132379071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72">
            <w:r>
              <w:rPr>
                <w:rFonts w:ascii="PT Astra Serif" w:eastAsiaTheme="majorEastAsia" w:hAnsi="PT Astra Serif" w:cstheme="majorBidi"/>
                <w:webHidden/>
                <w:lang w:eastAsia="ru-RU"/>
              </w:rPr>
              <w:t>3.4 Регистрация участников мероприятия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_Toc132379072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73">
            <w:r>
              <w:rPr>
                <w:rFonts w:ascii="PT Astra Serif" w:eastAsiaTheme="majorEastAsia" w:hAnsi="PT Astra Serif" w:cstheme="majorBidi"/>
                <w:webHidden/>
                <w:lang w:eastAsia="ru-RU"/>
              </w:rPr>
              <w:t xml:space="preserve">3.5 </w:t>
            </w:r>
            <w:r>
              <w:rPr>
                <w:rFonts w:ascii="PT Astra Serif" w:eastAsiaTheme="majorEastAsia" w:hAnsi="PT Astra Serif"/>
                <w:lang w:eastAsia="ru-RU"/>
              </w:rPr>
              <w:t>Организация фотосъемки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_Toc132379073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74">
            <w:r>
              <w:rPr>
                <w:rFonts w:ascii="PT Astra Serif" w:eastAsiaTheme="majorEastAsia" w:hAnsi="PT Astra Serif" w:cstheme="majorBidi"/>
                <w:webHidden/>
                <w:lang w:eastAsia="ru-RU"/>
              </w:rPr>
              <w:t>3.6 Проведение мероприятий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_Toc132379074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17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75">
            <w:r>
              <w:rPr>
                <w:rFonts w:ascii="PT Astra Serif" w:eastAsiaTheme="majorEastAsia" w:hAnsi="PT Astra Serif" w:cstheme="majorBidi"/>
                <w:webHidden/>
              </w:rPr>
              <w:t>4. Ответств</w:t>
            </w:r>
            <w:r>
              <w:rPr>
                <w:rFonts w:ascii="PT Astra Serif" w:eastAsiaTheme="majorEastAsia" w:hAnsi="PT Astra Serif" w:cstheme="majorBidi"/>
                <w:webHidden/>
              </w:rPr>
              <w:t>енность сторон и предъявляемая отчетность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_Toc132379075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76">
            <w:r>
              <w:rPr>
                <w:rFonts w:ascii="PT Astra Serif" w:eastAsiaTheme="majorEastAsia" w:hAnsi="PT Astra Serif" w:cstheme="majorBidi"/>
                <w:webHidden/>
                <w:lang w:eastAsia="ru-RU"/>
              </w:rPr>
              <w:t>4.1 Ответственность и отчетность куратора Акции в учреждении МО ТО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</w:instrText>
            </w:r>
            <w:r>
              <w:rPr>
                <w:webHidden/>
              </w:rPr>
              <w:instrText>_Toc132379076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77">
            <w:r>
              <w:rPr>
                <w:rFonts w:ascii="PT Astra Serif" w:eastAsiaTheme="majorEastAsia" w:hAnsi="PT Astra Serif" w:cstheme="majorBidi"/>
                <w:webHidden/>
                <w:lang w:eastAsia="ru-RU"/>
              </w:rPr>
              <w:t>4.1.1 Фотоотчет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_Toc132379077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78">
            <w:r>
              <w:rPr>
                <w:rFonts w:ascii="PT Astra Serif" w:eastAsiaTheme="majorEastAsia" w:hAnsi="PT Astra Serif" w:cstheme="majorBidi"/>
                <w:webHidden/>
                <w:lang w:eastAsia="ru-RU"/>
              </w:rPr>
              <w:t>4.1.2 Ссылки на размещение информации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_Toc132379078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79">
            <w:r>
              <w:rPr>
                <w:rFonts w:ascii="PT Astra Serif" w:eastAsiaTheme="majorEastAsia" w:hAnsi="PT Astra Serif" w:cstheme="majorBidi"/>
                <w:webHidden/>
                <w:lang w:eastAsia="ru-RU"/>
              </w:rPr>
              <w:t>4.2 Ответственность и отчетность куратора Акции в МО ТО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_Toc13237907</w:instrText>
            </w:r>
            <w:r>
              <w:rPr>
                <w:webHidden/>
              </w:rPr>
              <w:instrText>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32379080">
            <w:r>
              <w:rPr>
                <w:rFonts w:ascii="PT Astra Serif" w:eastAsiaTheme="majorEastAsia" w:hAnsi="PT Astra Serif" w:cstheme="majorBidi"/>
                <w:webHidden/>
                <w:lang w:eastAsia="ru-RU"/>
              </w:rPr>
              <w:t>4.3 Ответственность и отчетность контактного лица Акции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_Toc132379080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17"/>
            <w:tabs>
              <w:tab w:val="right" w:leader="dot" w:pos="9345"/>
            </w:tabs>
            <w:rPr>
              <w:rFonts w:ascii="PT Astra Serif" w:eastAsiaTheme="minorEastAsia" w:hAnsi="PT Astra Serif"/>
              <w:sz w:val="22"/>
              <w:lang w:eastAsia="ru-RU"/>
            </w:rPr>
          </w:pPr>
          <w:hyperlink w:anchor="_Toc132379081">
            <w:r>
              <w:rPr>
                <w:rFonts w:ascii="PT Astra Serif" w:eastAsiaTheme="majorEastAsia" w:hAnsi="PT Astra Serif" w:cstheme="majorBidi"/>
                <w:webHidden/>
                <w:lang w:eastAsia="ru-RU"/>
              </w:rPr>
              <w:t>Приложение 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_Toc132379081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Fonts w:ascii="PT Astra Serif" w:hAnsi="PT Astra Serif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pStyle w:val="17"/>
            <w:tabs>
              <w:tab w:val="right" w:leader="dot" w:pos="9345"/>
            </w:tabs>
            <w:rPr>
              <w:rFonts w:ascii="PT Astra Serif" w:eastAsiaTheme="minorEastAsia" w:hAnsi="PT Astra Serif"/>
              <w:sz w:val="22"/>
              <w:lang w:eastAsia="ru-RU"/>
            </w:rPr>
          </w:pPr>
          <w:hyperlink w:anchor="_Toc132379082">
            <w:r>
              <w:rPr>
                <w:rFonts w:ascii="PT Astra Serif" w:eastAsiaTheme="majorEastAsia" w:hAnsi="PT Astra Serif" w:cstheme="majorBidi"/>
                <w:webHidden/>
                <w:lang w:eastAsia="ru-RU"/>
              </w:rPr>
              <w:t>Приложение 2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_Toc132379082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Fonts w:ascii="PT Astra Serif" w:hAnsi="PT Astra Serif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 w:rsidR="001027F7" w:rsidRDefault="00EF7455">
          <w:pPr>
            <w:suppressAutoHyphens w:val="0"/>
            <w:spacing w:after="160" w:line="360" w:lineRule="auto"/>
            <w:jc w:val="both"/>
            <w:rPr>
              <w:rFonts w:eastAsiaTheme="minorHAnsi" w:cstheme="minorBidi"/>
              <w:sz w:val="28"/>
              <w:szCs w:val="22"/>
              <w:lang w:eastAsia="en-US"/>
            </w:rPr>
          </w:pPr>
          <w:r>
            <w:rPr>
              <w:rFonts w:eastAsia="Calibri"/>
              <w:sz w:val="28"/>
              <w:szCs w:val="22"/>
              <w:lang w:eastAsia="en-US"/>
            </w:rPr>
            <w:fldChar w:fldCharType="end"/>
          </w:r>
        </w:p>
      </w:sdtContent>
    </w:sdt>
    <w:p w:rsidR="001027F7" w:rsidRDefault="001027F7">
      <w:pPr>
        <w:suppressAutoHyphens w:val="0"/>
        <w:spacing w:line="360" w:lineRule="auto"/>
        <w:jc w:val="both"/>
        <w:rPr>
          <w:rFonts w:eastAsiaTheme="minorHAnsi" w:cstheme="minorBidi"/>
          <w:sz w:val="28"/>
          <w:szCs w:val="22"/>
          <w:lang w:eastAsia="en-US"/>
        </w:rPr>
      </w:pPr>
    </w:p>
    <w:p w:rsidR="001027F7" w:rsidRDefault="001027F7">
      <w:pPr>
        <w:suppressAutoHyphens w:val="0"/>
        <w:spacing w:line="360" w:lineRule="auto"/>
        <w:jc w:val="both"/>
        <w:rPr>
          <w:rFonts w:eastAsiaTheme="minorHAnsi" w:cstheme="minorBidi"/>
          <w:sz w:val="28"/>
          <w:szCs w:val="22"/>
          <w:lang w:eastAsia="en-US"/>
        </w:rPr>
      </w:pPr>
    </w:p>
    <w:p w:rsidR="001027F7" w:rsidRDefault="001027F7">
      <w:pPr>
        <w:suppressAutoHyphens w:val="0"/>
        <w:spacing w:line="360" w:lineRule="auto"/>
        <w:jc w:val="both"/>
        <w:rPr>
          <w:rFonts w:eastAsiaTheme="minorHAnsi" w:cstheme="minorBidi"/>
          <w:sz w:val="28"/>
          <w:szCs w:val="22"/>
          <w:lang w:eastAsia="en-US"/>
        </w:rPr>
      </w:pPr>
    </w:p>
    <w:p w:rsidR="001027F7" w:rsidRDefault="001027F7">
      <w:pPr>
        <w:suppressAutoHyphens w:val="0"/>
        <w:spacing w:line="360" w:lineRule="auto"/>
        <w:jc w:val="both"/>
        <w:rPr>
          <w:rFonts w:eastAsiaTheme="minorHAnsi" w:cstheme="minorBidi"/>
          <w:sz w:val="28"/>
          <w:szCs w:val="22"/>
          <w:lang w:eastAsia="en-US"/>
        </w:rPr>
      </w:pPr>
    </w:p>
    <w:p w:rsidR="001027F7" w:rsidRDefault="001027F7">
      <w:pPr>
        <w:suppressAutoHyphens w:val="0"/>
        <w:spacing w:line="360" w:lineRule="auto"/>
        <w:jc w:val="both"/>
        <w:rPr>
          <w:rFonts w:eastAsiaTheme="minorHAnsi" w:cstheme="minorBidi"/>
          <w:sz w:val="28"/>
          <w:szCs w:val="22"/>
          <w:lang w:eastAsia="en-US"/>
        </w:rPr>
      </w:pPr>
    </w:p>
    <w:p w:rsidR="001027F7" w:rsidRDefault="001027F7">
      <w:pPr>
        <w:suppressAutoHyphens w:val="0"/>
        <w:spacing w:line="360" w:lineRule="auto"/>
        <w:jc w:val="both"/>
        <w:rPr>
          <w:rFonts w:eastAsiaTheme="minorHAnsi" w:cstheme="minorBidi"/>
          <w:sz w:val="28"/>
          <w:szCs w:val="22"/>
          <w:lang w:eastAsia="en-US"/>
        </w:rPr>
      </w:pPr>
    </w:p>
    <w:p w:rsidR="00A87CD7" w:rsidRDefault="00A87CD7">
      <w:pPr>
        <w:keepNext/>
        <w:keepLines/>
        <w:suppressAutoHyphens w:val="0"/>
        <w:ind w:firstLine="709"/>
        <w:jc w:val="center"/>
        <w:outlineLvl w:val="0"/>
        <w:rPr>
          <w:rFonts w:ascii="PT Astra Serif" w:eastAsiaTheme="majorEastAsia" w:hAnsi="PT Astra Serif" w:cstheme="majorBidi"/>
          <w:b/>
          <w:sz w:val="28"/>
          <w:szCs w:val="28"/>
          <w:lang w:eastAsia="en-US"/>
        </w:rPr>
      </w:pPr>
      <w:bookmarkStart w:id="4" w:name="_Toc132379066"/>
    </w:p>
    <w:p w:rsidR="001027F7" w:rsidRDefault="00EF7455">
      <w:pPr>
        <w:keepNext/>
        <w:keepLines/>
        <w:suppressAutoHyphens w:val="0"/>
        <w:ind w:firstLine="709"/>
        <w:jc w:val="center"/>
        <w:outlineLvl w:val="0"/>
        <w:rPr>
          <w:rFonts w:ascii="PT Astra Serif" w:hAnsi="PT Astra Serif"/>
          <w:sz w:val="28"/>
          <w:szCs w:val="28"/>
        </w:rPr>
      </w:pPr>
      <w:r>
        <w:rPr>
          <w:rFonts w:ascii="PT Astra Serif" w:eastAsiaTheme="majorEastAsia" w:hAnsi="PT Astra Serif" w:cstheme="majorBidi"/>
          <w:b/>
          <w:sz w:val="28"/>
          <w:szCs w:val="28"/>
          <w:lang w:eastAsia="en-US"/>
        </w:rPr>
        <w:t>1. Пояснительная записка</w:t>
      </w:r>
      <w:bookmarkEnd w:id="4"/>
    </w:p>
    <w:p w:rsidR="001027F7" w:rsidRDefault="001027F7">
      <w:pPr>
        <w:suppressAutoHyphens w:val="0"/>
        <w:ind w:firstLine="709"/>
        <w:jc w:val="center"/>
        <w:outlineLvl w:val="0"/>
        <w:rPr>
          <w:rFonts w:eastAsiaTheme="majorEastAsia" w:cstheme="majorBidi"/>
          <w:b/>
          <w:lang w:eastAsia="en-US"/>
        </w:rPr>
      </w:pPr>
    </w:p>
    <w:p w:rsidR="001027F7" w:rsidRDefault="00EF7455">
      <w:pPr>
        <w:shd w:val="clear" w:color="auto" w:fill="FFFFFF"/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bCs/>
          <w:color w:val="000000"/>
          <w:sz w:val="28"/>
          <w:szCs w:val="28"/>
          <w:lang w:eastAsia="ru-RU"/>
        </w:rPr>
        <w:t>17 мая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 в 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России отмечается Международный день </w:t>
      </w:r>
      <w:r>
        <w:rPr>
          <w:rFonts w:ascii="PT Astra Serif" w:hAnsi="PT Astra Serif"/>
          <w:b/>
          <w:bCs/>
          <w:color w:val="000000"/>
          <w:sz w:val="28"/>
          <w:szCs w:val="28"/>
          <w:lang w:eastAsia="ru-RU"/>
        </w:rPr>
        <w:t>Детского телефона дов</w:t>
      </w:r>
      <w:r>
        <w:rPr>
          <w:rFonts w:ascii="PT Astra Serif" w:hAnsi="PT Astra Serif"/>
          <w:b/>
          <w:bCs/>
          <w:color w:val="000000"/>
          <w:sz w:val="28"/>
          <w:szCs w:val="28"/>
          <w:lang w:eastAsia="ru-RU"/>
        </w:rPr>
        <w:t>е</w:t>
      </w:r>
      <w:r>
        <w:rPr>
          <w:rFonts w:ascii="PT Astra Serif" w:hAnsi="PT Astra Serif"/>
          <w:b/>
          <w:bCs/>
          <w:color w:val="000000"/>
          <w:sz w:val="28"/>
          <w:szCs w:val="28"/>
          <w:lang w:eastAsia="ru-RU"/>
        </w:rPr>
        <w:t>рия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, призванный привлечь внимание к необходимости усиления мер по защите д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е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тей в трудной жизненной ситуации. Главная цель праздника – распространение и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н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формации о работе Детского телефона доверия (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далее – ДТД), деятельность котор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о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го направлена на оказание психологической поддержки детям, подросткам и их р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о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дителям. Инициатива отмечать этот день принадлежит Международному объедин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е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нию детских телефонов доверия (</w:t>
      </w:r>
      <w:proofErr w:type="spellStart"/>
      <w:r>
        <w:rPr>
          <w:rFonts w:ascii="PT Astra Serif" w:hAnsi="PT Astra Serif"/>
          <w:color w:val="000000"/>
          <w:sz w:val="28"/>
          <w:szCs w:val="28"/>
          <w:lang w:eastAsia="ru-RU"/>
        </w:rPr>
        <w:t>Child</w:t>
      </w:r>
      <w:proofErr w:type="spellEnd"/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PT Astra Serif" w:hAnsi="PT Astra Serif"/>
          <w:color w:val="000000"/>
          <w:sz w:val="28"/>
          <w:szCs w:val="28"/>
          <w:lang w:eastAsia="ru-RU"/>
        </w:rPr>
        <w:t>Helpline</w:t>
      </w:r>
      <w:proofErr w:type="spellEnd"/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PT Astra Serif" w:hAnsi="PT Astra Serif"/>
          <w:color w:val="000000"/>
          <w:sz w:val="28"/>
          <w:szCs w:val="28"/>
          <w:lang w:eastAsia="ru-RU"/>
        </w:rPr>
        <w:t>International</w:t>
      </w:r>
      <w:proofErr w:type="spellEnd"/>
      <w:r>
        <w:rPr>
          <w:rFonts w:ascii="PT Astra Serif" w:hAnsi="PT Astra Serif"/>
          <w:color w:val="000000"/>
          <w:sz w:val="28"/>
          <w:szCs w:val="28"/>
          <w:lang w:eastAsia="ru-RU"/>
        </w:rPr>
        <w:t>), включающем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у службы более 150 стран мира и официально признанному ООН.</w:t>
      </w:r>
    </w:p>
    <w:p w:rsidR="001027F7" w:rsidRDefault="00EF7455">
      <w:pPr>
        <w:shd w:val="clear" w:color="auto" w:fill="FFFFFF"/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Детский телефон доверия под единым общероссийским номером               </w:t>
      </w:r>
      <w:r>
        <w:rPr>
          <w:rFonts w:ascii="PT Astra Serif" w:hAnsi="PT Astra Serif"/>
          <w:b/>
          <w:color w:val="000000"/>
          <w:sz w:val="28"/>
          <w:szCs w:val="28"/>
          <w:lang w:eastAsia="ru-RU"/>
        </w:rPr>
        <w:t>8-800-200-0122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 был введен Фондом поддержки детей, находящихся в трудной жи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з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ненной ситуации, совместно с субъектами Российской Федерации, в сентябре 2010 года. </w:t>
      </w:r>
    </w:p>
    <w:p w:rsidR="001027F7" w:rsidRDefault="00EF7455">
      <w:pPr>
        <w:shd w:val="clear" w:color="auto" w:fill="FFFFFF"/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В настоящее время к ДТД подключено более 220 организаций в 85 субъектах РФ, деятельность которых позволяет осу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ществлять экстренную психологическую помощь детям, подросткам, их родителям и близким. Консультанты «Детского т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е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лефона доверия» помогают находить приемлемый выход из трудной ситуации и учат брать на себя ответственность за принятые решения и действия.  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В </w:t>
      </w:r>
      <w:r>
        <w:rPr>
          <w:rFonts w:ascii="PT Astra Serif" w:eastAsiaTheme="minorHAnsi" w:hAnsi="PT Astra Serif"/>
          <w:sz w:val="28"/>
          <w:szCs w:val="28"/>
          <w:lang w:eastAsia="en-US"/>
        </w:rPr>
        <w:t>мае месяце ежегодно проводится Акция «Международный день детских т</w:t>
      </w:r>
      <w:r>
        <w:rPr>
          <w:rFonts w:ascii="PT Astra Serif" w:eastAsiaTheme="minorHAnsi" w:hAnsi="PT Astra Serif"/>
          <w:sz w:val="28"/>
          <w:szCs w:val="28"/>
          <w:lang w:eastAsia="en-US"/>
        </w:rPr>
        <w:t>е</w:t>
      </w: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лефонов доверия» (далее – Акция) по всей стране, в том числе и в Тульской области, с целью популяризации ДТД как доступной психологической помощи в трудной жизненной ситуации. 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В 2023 году 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Акция проводится в рамках информационной компании «Вместе защитим наших детей». Пункт плана по СКП: 1.5.12.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b/>
          <w:sz w:val="28"/>
          <w:szCs w:val="28"/>
          <w:lang w:eastAsia="en-US"/>
        </w:rPr>
        <w:t xml:space="preserve">Сроки проведения акции: со 2 мая по 29 мая 2023 года. </w:t>
      </w:r>
    </w:p>
    <w:p w:rsidR="001027F7" w:rsidRDefault="001027F7">
      <w:pPr>
        <w:suppressAutoHyphens w:val="0"/>
        <w:ind w:firstLine="709"/>
        <w:jc w:val="both"/>
        <w:rPr>
          <w:rFonts w:eastAsiaTheme="minorHAnsi" w:cstheme="minorBidi"/>
          <w:b/>
          <w:lang w:eastAsia="en-US"/>
        </w:rPr>
      </w:pPr>
    </w:p>
    <w:p w:rsidR="001027F7" w:rsidRDefault="00EF7455">
      <w:pPr>
        <w:keepNext/>
        <w:keepLines/>
        <w:suppressAutoHyphens w:val="0"/>
        <w:ind w:firstLine="709"/>
        <w:jc w:val="center"/>
        <w:outlineLvl w:val="0"/>
        <w:rPr>
          <w:rFonts w:ascii="PT Astra Serif" w:hAnsi="PT Astra Serif"/>
          <w:sz w:val="28"/>
          <w:szCs w:val="28"/>
        </w:rPr>
      </w:pPr>
      <w:bookmarkStart w:id="5" w:name="_Toc132379067"/>
      <w:r>
        <w:rPr>
          <w:rFonts w:ascii="PT Astra Serif" w:eastAsiaTheme="majorEastAsia" w:hAnsi="PT Astra Serif" w:cstheme="majorBidi"/>
          <w:b/>
          <w:sz w:val="28"/>
          <w:szCs w:val="28"/>
          <w:lang w:eastAsia="en-US"/>
        </w:rPr>
        <w:t>2. Подготовка к проведению акции</w:t>
      </w:r>
      <w:bookmarkEnd w:id="5"/>
    </w:p>
    <w:p w:rsidR="001027F7" w:rsidRDefault="001027F7">
      <w:pPr>
        <w:suppressAutoHyphens w:val="0"/>
        <w:ind w:firstLine="709"/>
        <w:jc w:val="center"/>
        <w:outlineLvl w:val="0"/>
        <w:rPr>
          <w:rFonts w:eastAsiaTheme="majorEastAsia" w:cstheme="majorBidi"/>
          <w:b/>
          <w:lang w:eastAsia="en-US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b/>
          <w:bCs/>
          <w:sz w:val="28"/>
          <w:szCs w:val="28"/>
          <w:u w:val="single"/>
          <w:lang w:eastAsia="en-US"/>
        </w:rPr>
        <w:t>Срок проведения</w:t>
      </w:r>
      <w:r>
        <w:rPr>
          <w:rFonts w:ascii="PT Astra Serif" w:eastAsiaTheme="minorHAnsi" w:hAnsi="PT Astra Serif"/>
          <w:b/>
          <w:bCs/>
          <w:sz w:val="28"/>
          <w:szCs w:val="28"/>
          <w:lang w:eastAsia="en-US"/>
        </w:rPr>
        <w:t>: 2-4 мая 2023 года.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Подготовка к мероприят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ию включает в себя:</w:t>
      </w:r>
    </w:p>
    <w:p w:rsidR="001027F7" w:rsidRDefault="00EF7455">
      <w:pPr>
        <w:numPr>
          <w:ilvl w:val="0"/>
          <w:numId w:val="2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Назначение кураторов проведения Акции:</w:t>
      </w:r>
    </w:p>
    <w:p w:rsidR="001027F7" w:rsidRDefault="00EF7455">
      <w:pPr>
        <w:numPr>
          <w:ilvl w:val="1"/>
          <w:numId w:val="3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в муниципальном образовании Тульской области;</w:t>
      </w:r>
    </w:p>
    <w:p w:rsidR="001027F7" w:rsidRDefault="00EF7455">
      <w:pPr>
        <w:numPr>
          <w:ilvl w:val="1"/>
          <w:numId w:val="3"/>
        </w:numPr>
        <w:suppressAutoHyphens w:val="0"/>
        <w:ind w:left="0" w:firstLine="709"/>
        <w:jc w:val="both"/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в учреждениях муниципального образования, работающих с детьми, подростками и семьями (социальные центры, образовательные и досуговые учр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е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ждениях и 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т.д.).</w:t>
      </w:r>
    </w:p>
    <w:p w:rsidR="001027F7" w:rsidRDefault="00EF7455">
      <w:pPr>
        <w:suppressAutoHyphens w:val="0"/>
        <w:ind w:firstLine="709"/>
        <w:jc w:val="both"/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Разработку кураторами плана и площадок проведения Акции, </w:t>
      </w:r>
      <w:r>
        <w:rPr>
          <w:rFonts w:ascii="PT Astra Serif" w:eastAsiaTheme="minorHAnsi" w:hAnsi="PT Astra Serif"/>
          <w:sz w:val="28"/>
          <w:szCs w:val="28"/>
          <w:lang w:eastAsia="en-US"/>
        </w:rPr>
        <w:t>а также орган</w:t>
      </w:r>
      <w:r>
        <w:rPr>
          <w:rFonts w:ascii="PT Astra Serif" w:eastAsiaTheme="minorHAnsi" w:hAnsi="PT Astra Serif"/>
          <w:sz w:val="28"/>
          <w:szCs w:val="28"/>
          <w:lang w:eastAsia="en-US"/>
        </w:rPr>
        <w:t>и</w:t>
      </w: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зацию получения информационных материалов. </w:t>
      </w:r>
      <w:r>
        <w:rPr>
          <w:rFonts w:ascii="PT Astra Serif" w:eastAsiaTheme="minorHAnsi" w:hAnsi="PT Astra Serif"/>
          <w:color w:val="000000"/>
          <w:sz w:val="28"/>
          <w:szCs w:val="28"/>
          <w:lang w:eastAsia="en-US"/>
        </w:rPr>
        <w:t xml:space="preserve">В разработке плана Акции можно ориентироваться на заявленные в 2023 году мероприятия на официальном сайте </w:t>
      </w: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Фонда поддержки детей, </w:t>
      </w:r>
      <w:r>
        <w:rPr>
          <w:rFonts w:ascii="PT Astra Serif" w:eastAsiaTheme="minorHAnsi" w:hAnsi="PT Astra Serif"/>
          <w:color w:val="000000"/>
          <w:sz w:val="28"/>
          <w:szCs w:val="28"/>
          <w:lang w:eastAsia="en-US"/>
        </w:rPr>
        <w:t>находящихся в трудной жизненной ситуации (</w:t>
      </w:r>
      <w:hyperlink r:id="rId9">
        <w:r>
          <w:rPr>
            <w:rFonts w:ascii="PT Astra Serif" w:eastAsiaTheme="minorHAnsi" w:hAnsi="PT Astra Serif"/>
            <w:color w:val="0563C1" w:themeColor="hyperlink"/>
            <w:sz w:val="28"/>
            <w:szCs w:val="28"/>
            <w:u w:val="single"/>
            <w:lang w:eastAsia="en-US"/>
          </w:rPr>
          <w:t>https://fond-detyam.ru/</w:t>
        </w:r>
      </w:hyperlink>
      <w:r>
        <w:rPr>
          <w:rFonts w:ascii="PT Astra Serif" w:eastAsiaTheme="minorHAnsi" w:hAnsi="PT Astra Serif"/>
          <w:color w:val="000000"/>
          <w:sz w:val="28"/>
          <w:szCs w:val="28"/>
          <w:lang w:eastAsia="en-US"/>
        </w:rPr>
        <w:t>), и официальном сайте Детского телефона доверия (</w:t>
      </w:r>
      <w:hyperlink r:id="rId10">
        <w:r>
          <w:rPr>
            <w:rFonts w:ascii="PT Astra Serif" w:eastAsiaTheme="minorHAnsi" w:hAnsi="PT Astra Serif"/>
            <w:color w:val="0563C1" w:themeColor="hyperlink"/>
            <w:sz w:val="28"/>
            <w:szCs w:val="28"/>
            <w:u w:val="single"/>
            <w:lang w:eastAsia="en-US"/>
          </w:rPr>
          <w:t>https://telefon-doveria.ru/</w:t>
        </w:r>
      </w:hyperlink>
      <w:r>
        <w:rPr>
          <w:rFonts w:ascii="PT Astra Serif" w:eastAsiaTheme="minorHAnsi" w:hAnsi="PT Astra Serif"/>
          <w:color w:val="000000"/>
          <w:sz w:val="28"/>
          <w:szCs w:val="28"/>
          <w:lang w:eastAsia="en-US"/>
        </w:rPr>
        <w:t xml:space="preserve">). </w:t>
      </w:r>
    </w:p>
    <w:p w:rsidR="001027F7" w:rsidRDefault="00EF7455">
      <w:pPr>
        <w:numPr>
          <w:ilvl w:val="0"/>
          <w:numId w:val="2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color w:val="000000"/>
          <w:sz w:val="28"/>
          <w:szCs w:val="28"/>
          <w:lang w:eastAsia="en-US"/>
        </w:rPr>
        <w:lastRenderedPageBreak/>
        <w:t>Определение кураторо</w:t>
      </w:r>
      <w:r>
        <w:rPr>
          <w:rFonts w:ascii="PT Astra Serif" w:eastAsiaTheme="minorHAnsi" w:hAnsi="PT Astra Serif"/>
          <w:color w:val="000000"/>
          <w:sz w:val="28"/>
          <w:szCs w:val="28"/>
          <w:lang w:eastAsia="en-US"/>
        </w:rPr>
        <w:t xml:space="preserve">м муниципального образования 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Тульской области </w:t>
      </w:r>
      <w:r>
        <w:rPr>
          <w:rFonts w:ascii="PT Astra Serif" w:eastAsiaTheme="minorHAnsi" w:hAnsi="PT Astra Serif"/>
          <w:color w:val="000000"/>
          <w:sz w:val="28"/>
          <w:szCs w:val="28"/>
          <w:lang w:eastAsia="en-US"/>
        </w:rPr>
        <w:t xml:space="preserve">количества волонтеров 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для проведения Акции по запросам кураторов учрежд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е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ний/площадок. </w:t>
      </w:r>
    </w:p>
    <w:p w:rsidR="001027F7" w:rsidRDefault="00EF7455">
      <w:pPr>
        <w:numPr>
          <w:ilvl w:val="0"/>
          <w:numId w:val="2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Помощь и привлечение</w:t>
      </w:r>
      <w:r>
        <w:rPr>
          <w:rFonts w:ascii="PT Astra Serif" w:eastAsiaTheme="minorHAnsi" w:hAnsi="PT Astra Serif"/>
          <w:color w:val="000000"/>
          <w:sz w:val="28"/>
          <w:szCs w:val="28"/>
          <w:lang w:eastAsia="en-US"/>
        </w:rPr>
        <w:t xml:space="preserve"> куратором муниципального образования 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Тул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ь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ской области волонтеров для проведения Акции. В качестве воло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нтеров привлек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а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ются старшеклассники, студенты, добровольцы-родители, члены молодежных и творческих объединений и групп и т.д.</w:t>
      </w:r>
    </w:p>
    <w:p w:rsidR="001027F7" w:rsidRDefault="00EF7455">
      <w:pPr>
        <w:numPr>
          <w:ilvl w:val="0"/>
          <w:numId w:val="2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Информирование и подготовка волонтеров о работе ДТД с показом т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е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матических роликов и тематической презентации, которая готовится о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тветственн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ы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ми лицами самостоятельно.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Могут использоваться следующие материалы:</w:t>
      </w:r>
    </w:p>
    <w:p w:rsidR="001027F7" w:rsidRDefault="00EF7455">
      <w:pPr>
        <w:numPr>
          <w:ilvl w:val="0"/>
          <w:numId w:val="4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Памятки волонтерам о принципах и работе ДТД для информирования учащихся:</w:t>
      </w:r>
    </w:p>
    <w:p w:rsidR="001027F7" w:rsidRDefault="00EF7455">
      <w:pPr>
        <w:suppressAutoHyphens w:val="0"/>
        <w:ind w:firstLine="709"/>
        <w:jc w:val="both"/>
      </w:pPr>
      <w:hyperlink r:id="rId11">
        <w:r>
          <w:rPr>
            <w:rFonts w:ascii="PT Astra Serif" w:eastAsiaTheme="minorHAnsi" w:hAnsi="PT Astra Serif"/>
            <w:color w:val="0563C1" w:themeColor="hyperlink"/>
            <w:sz w:val="28"/>
            <w:szCs w:val="28"/>
            <w:u w:val="single"/>
            <w:lang w:eastAsia="en-US"/>
          </w:rPr>
          <w:t>https://cloud.mail.ru/public/7uC2/wEtCT6X</w:t>
        </w:r>
        <w:r>
          <w:rPr>
            <w:rFonts w:ascii="PT Astra Serif" w:eastAsiaTheme="minorHAnsi" w:hAnsi="PT Astra Serif"/>
            <w:color w:val="0563C1" w:themeColor="hyperlink"/>
            <w:sz w:val="28"/>
            <w:szCs w:val="28"/>
            <w:u w:val="single"/>
            <w:lang w:eastAsia="en-US"/>
          </w:rPr>
          <w:t>33</w:t>
        </w:r>
      </w:hyperlink>
    </w:p>
    <w:p w:rsidR="001027F7" w:rsidRDefault="00EF7455">
      <w:pPr>
        <w:widowControl w:val="0"/>
        <w:numPr>
          <w:ilvl w:val="1"/>
          <w:numId w:val="5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Серия информационно-рекламных материалов </w:t>
      </w:r>
      <w:r>
        <w:rPr>
          <w:rFonts w:ascii="PT Astra Serif" w:eastAsia="Calibri" w:hAnsi="PT Astra Serif" w:cstheme="minorBidi"/>
          <w:i/>
          <w:iCs/>
          <w:sz w:val="28"/>
          <w:szCs w:val="28"/>
          <w:lang w:eastAsia="en-US"/>
        </w:rPr>
        <w:t>«О принципах работы детского телефона доверия»:</w:t>
      </w:r>
    </w:p>
    <w:p w:rsidR="001027F7" w:rsidRDefault="00EF7455">
      <w:pPr>
        <w:suppressAutoHyphens w:val="0"/>
        <w:ind w:firstLine="709"/>
        <w:jc w:val="both"/>
      </w:pPr>
      <w:hyperlink r:id="rId12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https://cloud.mail.ru/public/cd2n/oSFZEwGnK</w:t>
        </w:r>
      </w:hyperlink>
    </w:p>
    <w:p w:rsidR="001027F7" w:rsidRDefault="00EF7455">
      <w:pPr>
        <w:widowControl w:val="0"/>
        <w:numPr>
          <w:ilvl w:val="1"/>
          <w:numId w:val="5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Информационно-рекламные материалы </w:t>
      </w:r>
      <w:r>
        <w:rPr>
          <w:rFonts w:ascii="PT Astra Serif" w:eastAsiaTheme="minorHAnsi" w:hAnsi="PT Astra Serif" w:cstheme="minorBidi"/>
          <w:bCs/>
          <w:i/>
          <w:iCs/>
          <w:sz w:val="28"/>
          <w:szCs w:val="28"/>
          <w:lang w:eastAsia="en-US"/>
        </w:rPr>
        <w:t>«Как подготовиться к пе</w:t>
      </w:r>
      <w:r>
        <w:rPr>
          <w:rFonts w:ascii="PT Astra Serif" w:eastAsiaTheme="minorHAnsi" w:hAnsi="PT Astra Serif" w:cstheme="minorBidi"/>
          <w:bCs/>
          <w:i/>
          <w:iCs/>
          <w:sz w:val="28"/>
          <w:szCs w:val="28"/>
          <w:lang w:eastAsia="en-US"/>
        </w:rPr>
        <w:t>рвому звонку на ДТД» и «Чем может помочь звонок на ДТД»:</w:t>
      </w:r>
    </w:p>
    <w:p w:rsidR="001027F7" w:rsidRDefault="00EF7455">
      <w:pPr>
        <w:suppressAutoHyphens w:val="0"/>
        <w:ind w:firstLine="709"/>
        <w:jc w:val="both"/>
      </w:pPr>
      <w:hyperlink r:id="rId13">
        <w:bookmarkStart w:id="6" w:name="_Hlk109654840"/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https://cloud.mail.ru/public/Wamn/GHE64aUkm</w:t>
        </w:r>
      </w:hyperlink>
      <w:bookmarkEnd w:id="6"/>
    </w:p>
    <w:p w:rsidR="001027F7" w:rsidRDefault="00EF7455">
      <w:pPr>
        <w:widowControl w:val="0"/>
        <w:numPr>
          <w:ilvl w:val="1"/>
          <w:numId w:val="5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Информационная статья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 xml:space="preserve">«Мифы и </w:t>
      </w:r>
      <w:proofErr w:type="gramStart"/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>факты о</w:t>
      </w:r>
      <w:proofErr w:type="gramEnd"/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 xml:space="preserve"> Детском телефоне доверия 8-800-2000-122»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:</w:t>
      </w:r>
    </w:p>
    <w:p w:rsidR="001027F7" w:rsidRDefault="00EF7455">
      <w:pPr>
        <w:suppressAutoHyphens w:val="0"/>
        <w:ind w:firstLine="709"/>
        <w:jc w:val="both"/>
      </w:pPr>
      <w:hyperlink r:id="rId14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https://telefon-doveria.ru/mify-i-fakty-o-detskom-telefone-doveriya-8-800-200-122/</w:t>
        </w:r>
      </w:hyperlink>
    </w:p>
    <w:p w:rsidR="001027F7" w:rsidRDefault="00EF7455">
      <w:pPr>
        <w:widowControl w:val="0"/>
        <w:numPr>
          <w:ilvl w:val="1"/>
          <w:numId w:val="5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Информационная статья</w:t>
      </w:r>
      <w:r>
        <w:rPr>
          <w:rFonts w:ascii="PT Astra Serif" w:eastAsiaTheme="minorHAnsi" w:hAnsi="PT Astra Serif" w:cstheme="minorBidi"/>
          <w:b/>
          <w:bCs/>
          <w:sz w:val="28"/>
          <w:szCs w:val="28"/>
          <w:lang w:eastAsia="en-US"/>
        </w:rPr>
        <w:t xml:space="preserve">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>«Все, что вы хотели знать о детском тел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>е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>фоне довери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>я 8-800-2000-122 и о звонках»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:</w:t>
      </w:r>
    </w:p>
    <w:p w:rsidR="001027F7" w:rsidRDefault="00EF7455">
      <w:pPr>
        <w:suppressAutoHyphens w:val="0"/>
        <w:ind w:firstLine="709"/>
        <w:jc w:val="both"/>
      </w:pPr>
      <w:hyperlink r:id="rId15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https://telefon-doveria.ru/vse-chto-vy-hoteli-znat-o-detskom-telef/</w:t>
        </w:r>
      </w:hyperlink>
      <w:bookmarkStart w:id="7" w:name="_Hlk109720770"/>
    </w:p>
    <w:p w:rsidR="001027F7" w:rsidRDefault="00EF7455">
      <w:pPr>
        <w:widowControl w:val="0"/>
        <w:numPr>
          <w:ilvl w:val="1"/>
          <w:numId w:val="5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Информационная статья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>«Бесплатно, безопасно и анонимно: почему не стои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>т бояться звонка на Детский телефон доверия»:</w:t>
      </w:r>
    </w:p>
    <w:p w:rsidR="001027F7" w:rsidRDefault="00EF7455">
      <w:pPr>
        <w:suppressAutoHyphens w:val="0"/>
        <w:ind w:firstLine="709"/>
        <w:jc w:val="both"/>
      </w:pPr>
      <w:hyperlink r:id="rId16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https://telefon-doveria.ru/besplatno-bezopasno-i-anonimno-pochemu-ne-s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toit-boyat-sya-zvonka-na-detskij-telefon-doveriya/</w:t>
        </w:r>
      </w:hyperlink>
      <w:bookmarkStart w:id="8" w:name="_Hlk109720876"/>
      <w:bookmarkEnd w:id="7"/>
    </w:p>
    <w:p w:rsidR="001027F7" w:rsidRDefault="00EF7455">
      <w:pPr>
        <w:widowControl w:val="0"/>
        <w:numPr>
          <w:ilvl w:val="1"/>
          <w:numId w:val="5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Информационная </w:t>
      </w:r>
      <w:proofErr w:type="gramStart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статья</w:t>
      </w:r>
      <w:proofErr w:type="gramEnd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>«С какими вопросами можно обратиться за помощью на Детский телефон доверия?»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:</w:t>
      </w:r>
    </w:p>
    <w:p w:rsidR="001027F7" w:rsidRDefault="00EF7455">
      <w:pPr>
        <w:suppressAutoHyphens w:val="0"/>
        <w:ind w:firstLine="709"/>
        <w:jc w:val="both"/>
      </w:pPr>
      <w:hyperlink r:id="rId17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https://telefon-doveria.ru/s-kakimi-voprosami-mozhno-obratit-sya-za-pomoshh-yu-na-detskij-telefon-doveriya/</w:t>
        </w:r>
      </w:hyperlink>
      <w:bookmarkEnd w:id="8"/>
    </w:p>
    <w:p w:rsidR="001027F7" w:rsidRDefault="00EF7455">
      <w:pPr>
        <w:widowControl w:val="0"/>
        <w:numPr>
          <w:ilvl w:val="1"/>
          <w:numId w:val="5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Информационная статья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>«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>Если друг нуждается в помощи: как расск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>а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en-US"/>
        </w:rPr>
        <w:t>зать ему о Детском телефоне доверия»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:</w:t>
      </w:r>
    </w:p>
    <w:p w:rsidR="001027F7" w:rsidRDefault="00EF7455">
      <w:pPr>
        <w:suppressAutoHyphens w:val="0"/>
        <w:ind w:firstLine="709"/>
        <w:jc w:val="both"/>
      </w:pPr>
      <w:hyperlink r:id="rId18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https://telefon-doveria.ru/esli-drug-nuzhdaetsya-v-p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omoshhi-kak-rasskazat-emu-o-detskom-telefone-doveriya/</w:t>
        </w:r>
      </w:hyperlink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val="en-US" w:eastAsia="en-US"/>
        </w:rPr>
        <w:t>QR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-код для скачивания материалов:</w:t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09675" cy="1209675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F7" w:rsidRDefault="001027F7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1027F7" w:rsidRDefault="00EF7455">
      <w:pPr>
        <w:keepNext/>
        <w:keepLines/>
        <w:suppressAutoHyphens w:val="0"/>
        <w:ind w:firstLine="709"/>
        <w:jc w:val="center"/>
        <w:outlineLvl w:val="0"/>
        <w:rPr>
          <w:rFonts w:ascii="PT Astra Serif" w:hAnsi="PT Astra Serif"/>
          <w:sz w:val="28"/>
          <w:szCs w:val="28"/>
        </w:rPr>
      </w:pPr>
      <w:bookmarkStart w:id="9" w:name="_Toc132379068"/>
      <w:r>
        <w:rPr>
          <w:rFonts w:ascii="PT Astra Serif" w:eastAsiaTheme="majorEastAsia" w:hAnsi="PT Astra Serif" w:cstheme="majorBidi"/>
          <w:b/>
          <w:sz w:val="28"/>
          <w:szCs w:val="28"/>
          <w:lang w:eastAsia="en-US"/>
        </w:rPr>
        <w:t>3. Проведение мероприятий акции</w:t>
      </w:r>
      <w:bookmarkEnd w:id="9"/>
    </w:p>
    <w:p w:rsidR="001027F7" w:rsidRDefault="001027F7">
      <w:pPr>
        <w:suppressAutoHyphens w:val="0"/>
        <w:ind w:firstLine="709"/>
        <w:jc w:val="center"/>
        <w:outlineLvl w:val="0"/>
        <w:rPr>
          <w:rFonts w:eastAsiaTheme="majorEastAsia" w:cstheme="majorBidi"/>
          <w:b/>
          <w:lang w:eastAsia="en-US"/>
        </w:rPr>
      </w:pPr>
    </w:p>
    <w:p w:rsidR="001027F7" w:rsidRDefault="00EF7455">
      <w:pPr>
        <w:keepNext/>
        <w:keepLines/>
        <w:widowControl w:val="0"/>
        <w:suppressAutoHyphens w:val="0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bookmarkStart w:id="10" w:name="_Toc132379069"/>
      <w:r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  <w:lang w:eastAsia="ru-RU"/>
        </w:rPr>
        <w:t>3.1 Информационное сопровождение</w:t>
      </w:r>
      <w:bookmarkEnd w:id="10"/>
    </w:p>
    <w:p w:rsidR="001027F7" w:rsidRDefault="001027F7">
      <w:pPr>
        <w:widowControl w:val="0"/>
        <w:suppressAutoHyphens w:val="0"/>
        <w:ind w:firstLine="709"/>
        <w:jc w:val="center"/>
        <w:outlineLvl w:val="1"/>
        <w:rPr>
          <w:rFonts w:eastAsiaTheme="majorEastAsia" w:cstheme="majorBidi"/>
          <w:b/>
          <w:color w:val="000000" w:themeColor="text1"/>
          <w:lang w:eastAsia="ru-RU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b/>
          <w:sz w:val="28"/>
          <w:szCs w:val="28"/>
          <w:u w:val="single"/>
          <w:lang w:eastAsia="en-US"/>
        </w:rPr>
        <w:t>Срок проведения</w:t>
      </w:r>
      <w:r>
        <w:rPr>
          <w:rFonts w:ascii="PT Astra Serif" w:eastAsiaTheme="minorHAnsi" w:hAnsi="PT Astra Serif" w:cstheme="minorBidi"/>
          <w:b/>
          <w:sz w:val="28"/>
          <w:szCs w:val="28"/>
          <w:lang w:eastAsia="en-US"/>
        </w:rPr>
        <w:t>: 5-12 мая 2023 года.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Данный этап включает в себя реализацию части мероприятий по 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плану Акции: оформление стендов ДТД, проведения конкурсов (рисунков, писем, сценариев и др.), викторин и др.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Информационные и рекламно-просветительские материалы по продвижению детского телефона доверия:</w:t>
      </w:r>
    </w:p>
    <w:p w:rsidR="001027F7" w:rsidRDefault="00EF7455">
      <w:pPr>
        <w:numPr>
          <w:ilvl w:val="0"/>
          <w:numId w:val="6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Серия информационно-рекламных материалов </w:t>
      </w:r>
      <w:r>
        <w:rPr>
          <w:rFonts w:ascii="PT Astra Serif" w:eastAsiaTheme="minorHAnsi" w:hAnsi="PT Astra Serif" w:cstheme="minorBidi"/>
          <w:bCs/>
          <w:i/>
          <w:iCs/>
          <w:sz w:val="28"/>
          <w:szCs w:val="28"/>
          <w:lang w:eastAsia="en-US"/>
        </w:rPr>
        <w:t>«Слова тоже</w:t>
      </w:r>
      <w:r>
        <w:rPr>
          <w:rFonts w:ascii="PT Astra Serif" w:eastAsiaTheme="minorHAnsi" w:hAnsi="PT Astra Serif" w:cstheme="minorBidi"/>
          <w:bCs/>
          <w:i/>
          <w:iCs/>
          <w:sz w:val="28"/>
          <w:szCs w:val="28"/>
          <w:lang w:eastAsia="en-US"/>
        </w:rPr>
        <w:t xml:space="preserve"> ранят»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(макеты, интернет-баннеры, видеоролики, пром</w:t>
      </w:r>
      <w:proofErr w:type="gramStart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о-</w:t>
      </w:r>
      <w:proofErr w:type="gramEnd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и </w:t>
      </w:r>
      <w:proofErr w:type="spellStart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радиоролики</w:t>
      </w:r>
      <w:proofErr w:type="spellEnd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):</w:t>
      </w:r>
    </w:p>
    <w:p w:rsidR="001027F7" w:rsidRDefault="00EF7455">
      <w:pPr>
        <w:suppressAutoHyphens w:val="0"/>
        <w:ind w:firstLine="709"/>
        <w:jc w:val="both"/>
      </w:pPr>
      <w:hyperlink r:id="rId20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https://disk.yandex.ru/d/SapZyYkSBSVATw</w:t>
        </w:r>
      </w:hyperlink>
    </w:p>
    <w:p w:rsidR="001027F7" w:rsidRDefault="00EF7455">
      <w:pPr>
        <w:numPr>
          <w:ilvl w:val="0"/>
          <w:numId w:val="6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Серия информационно-рекламных материалов </w:t>
      </w:r>
      <w:r>
        <w:rPr>
          <w:rFonts w:ascii="PT Astra Serif" w:eastAsiaTheme="minorHAnsi" w:hAnsi="PT Astra Serif" w:cstheme="minorBidi"/>
          <w:bCs/>
          <w:i/>
          <w:iCs/>
          <w:sz w:val="28"/>
          <w:szCs w:val="28"/>
          <w:lang w:eastAsia="en-US"/>
        </w:rPr>
        <w:t>«Скажи, о чем молчишь»</w:t>
      </w:r>
      <w:r>
        <w:rPr>
          <w:rFonts w:ascii="PT Astra Serif" w:eastAsiaTheme="minorHAnsi" w:hAnsi="PT Astra Serif" w:cstheme="minorBidi"/>
          <w:b/>
          <w:sz w:val="28"/>
          <w:szCs w:val="28"/>
          <w:lang w:eastAsia="en-US"/>
        </w:rPr>
        <w:t xml:space="preserve"> 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(макеты плакатов):</w:t>
      </w:r>
    </w:p>
    <w:p w:rsidR="001027F7" w:rsidRDefault="00EF7455">
      <w:pPr>
        <w:suppressAutoHyphens w:val="0"/>
        <w:ind w:firstLine="709"/>
        <w:jc w:val="both"/>
      </w:pPr>
      <w:hyperlink r:id="rId21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https://disk.yandex.ru/d/03GIRASxzisfwg</w:t>
        </w:r>
      </w:hyperlink>
    </w:p>
    <w:p w:rsidR="001027F7" w:rsidRDefault="00EF7455">
      <w:pPr>
        <w:numPr>
          <w:ilvl w:val="0"/>
          <w:numId w:val="6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Серия информационно-рекламных материалов </w:t>
      </w:r>
      <w:r>
        <w:rPr>
          <w:rFonts w:ascii="PT Astra Serif" w:eastAsia="Calibri" w:hAnsi="PT Astra Serif" w:cstheme="minorBidi"/>
          <w:i/>
          <w:iCs/>
          <w:color w:val="000000"/>
          <w:sz w:val="28"/>
          <w:szCs w:val="28"/>
          <w:lang w:eastAsia="en-US"/>
        </w:rPr>
        <w:t>«О принципах работы детского телефона доверия»:</w:t>
      </w:r>
    </w:p>
    <w:p w:rsidR="001027F7" w:rsidRDefault="00EF7455">
      <w:pPr>
        <w:suppressAutoHyphens w:val="0"/>
        <w:ind w:firstLine="709"/>
        <w:jc w:val="both"/>
      </w:pPr>
      <w:hyperlink r:id="rId22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https://dis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k.yandex.ru/d/S_eTg99JbjOXXg</w:t>
        </w:r>
      </w:hyperlink>
    </w:p>
    <w:p w:rsidR="001027F7" w:rsidRDefault="00EF7455">
      <w:pPr>
        <w:numPr>
          <w:ilvl w:val="0"/>
          <w:numId w:val="6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Информационно-рекламные материалы </w:t>
      </w:r>
      <w:r>
        <w:rPr>
          <w:rFonts w:ascii="PT Astra Serif" w:eastAsiaTheme="minorHAnsi" w:hAnsi="PT Astra Serif" w:cstheme="minorBidi"/>
          <w:bCs/>
          <w:i/>
          <w:iCs/>
          <w:sz w:val="28"/>
          <w:szCs w:val="28"/>
          <w:lang w:eastAsia="en-US"/>
        </w:rPr>
        <w:t>«Как подготовиться к первому звонку на ДТД» и «Чем может помочь звонок на ДТД»:</w:t>
      </w:r>
    </w:p>
    <w:p w:rsidR="001027F7" w:rsidRDefault="00EF7455">
      <w:pPr>
        <w:suppressAutoHyphens w:val="0"/>
        <w:ind w:firstLine="709"/>
        <w:jc w:val="both"/>
      </w:pPr>
      <w:hyperlink r:id="rId23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https://disk.yandex.ru/d/3bYNdpSaiTlapw</w:t>
        </w:r>
      </w:hyperlink>
    </w:p>
    <w:p w:rsidR="001027F7" w:rsidRDefault="00EF7455">
      <w:pPr>
        <w:numPr>
          <w:ilvl w:val="0"/>
          <w:numId w:val="6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Серия </w:t>
      </w:r>
      <w:r>
        <w:rPr>
          <w:rFonts w:ascii="PT Astra Serif" w:eastAsiaTheme="minorHAnsi" w:hAnsi="PT Astra Serif" w:cstheme="minorBidi"/>
          <w:bCs/>
          <w:i/>
          <w:iCs/>
          <w:sz w:val="28"/>
          <w:szCs w:val="28"/>
          <w:lang w:eastAsia="en-US"/>
        </w:rPr>
        <w:t>социальн</w:t>
      </w:r>
      <w:r>
        <w:rPr>
          <w:rFonts w:ascii="PT Astra Serif" w:eastAsiaTheme="minorHAnsi" w:hAnsi="PT Astra Serif" w:cstheme="minorBidi"/>
          <w:bCs/>
          <w:i/>
          <w:iCs/>
          <w:sz w:val="28"/>
          <w:szCs w:val="28"/>
          <w:lang w:eastAsia="en-US"/>
        </w:rPr>
        <w:t>ых роликов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, посвященных ДТД:</w:t>
      </w:r>
    </w:p>
    <w:p w:rsidR="001027F7" w:rsidRDefault="00EF7455">
      <w:pPr>
        <w:suppressAutoHyphens w:val="0"/>
        <w:ind w:firstLine="709"/>
        <w:jc w:val="both"/>
      </w:pPr>
      <w:hyperlink r:id="rId24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https://disk.yandex.ru/d/pWW8dmJNGxE3UA</w:t>
        </w:r>
      </w:hyperlink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</w:t>
      </w:r>
    </w:p>
    <w:p w:rsidR="001027F7" w:rsidRDefault="001027F7">
      <w:pPr>
        <w:suppressAutoHyphens w:val="0"/>
        <w:ind w:firstLine="709"/>
        <w:jc w:val="both"/>
        <w:rPr>
          <w:rFonts w:ascii="PT Astra Serif" w:eastAsiaTheme="minorHAnsi" w:hAnsi="PT Astra Serif" w:cstheme="minorBidi"/>
          <w:sz w:val="28"/>
          <w:szCs w:val="28"/>
          <w:lang w:eastAsia="en-US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val="en-US" w:eastAsia="en-US"/>
        </w:rPr>
        <w:t>QR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-код для скачивания материалов:</w:t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28420" cy="1328420"/>
            <wp:effectExtent l="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На официальном сайте Детского телефона доверия можно найти дополнител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ь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ные информационные 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материалы, предоставляемые бесплатно. Их можно найти в разделе «Медиа» или по ссылке:</w:t>
      </w:r>
    </w:p>
    <w:p w:rsidR="001027F7" w:rsidRDefault="00EF7455">
      <w:pPr>
        <w:suppressAutoHyphens w:val="0"/>
        <w:ind w:firstLine="709"/>
        <w:jc w:val="both"/>
      </w:pPr>
      <w:hyperlink r:id="rId25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https://telefon-doveria.ru/events/</w:t>
        </w:r>
      </w:hyperlink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На официальном сайте Фонда поддержки детей, находящихся в трудной жи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з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ненной ситуа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ции, также можно найти дополнительные информационные материалы, 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lastRenderedPageBreak/>
        <w:t>которые предоставляются Фондом бесплатно. Эти материалы можно найти в разд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е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ле «Рекламно-информационные материалы» или по ссылке:</w:t>
      </w:r>
    </w:p>
    <w:p w:rsidR="001027F7" w:rsidRDefault="00EF7455">
      <w:pPr>
        <w:suppressAutoHyphens w:val="0"/>
        <w:ind w:firstLine="709"/>
        <w:jc w:val="both"/>
      </w:pPr>
      <w:hyperlink r:id="rId26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https://fond-detyam.ru/detskiy-telefon-doveriya/reklamno-informatsionnye-materialy/</w:t>
        </w:r>
      </w:hyperlink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Для получения дополнительных информационных материалов, тематических видеороликов и др., кураторам Акции необходимо </w:t>
      </w:r>
      <w:r>
        <w:rPr>
          <w:rFonts w:ascii="PT Astra Serif" w:eastAsiaTheme="minorHAnsi" w:hAnsi="PT Astra Serif" w:cstheme="minorBidi"/>
          <w:b/>
          <w:sz w:val="28"/>
          <w:szCs w:val="28"/>
          <w:lang w:eastAsia="en-US"/>
        </w:rPr>
        <w:t>самостоятельно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и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скать, скач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и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вать и/или </w:t>
      </w:r>
      <w:r>
        <w:rPr>
          <w:rFonts w:ascii="PT Astra Serif" w:eastAsiaTheme="minorHAnsi" w:hAnsi="PT Astra Serif" w:cstheme="minorBidi"/>
          <w:b/>
          <w:bCs/>
          <w:sz w:val="28"/>
          <w:szCs w:val="28"/>
          <w:lang w:eastAsia="en-US"/>
        </w:rPr>
        <w:t>запрашивать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их получение по требуемым формам на официальном са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й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те Фонда поддержки детей, находящихся в трудной жизненной ситуации. Форма з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а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явки на получение рекламно-информационных материалов по ДТД, а также Форма отчетности размещен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ия материалов размещены по ссылке:</w:t>
      </w:r>
    </w:p>
    <w:p w:rsidR="001027F7" w:rsidRDefault="00EF7455">
      <w:pPr>
        <w:suppressAutoHyphens w:val="0"/>
        <w:ind w:firstLine="709"/>
        <w:jc w:val="both"/>
      </w:pPr>
      <w:hyperlink r:id="rId27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https://fond-detyam.ru/detskiy-telefon-doveriya/reklamno-informatsionnye-materialy/</w:t>
        </w:r>
      </w:hyperlink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Фонд предоставляет материалы тольк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о в </w:t>
      </w:r>
      <w:r>
        <w:rPr>
          <w:rFonts w:ascii="PT Astra Serif" w:eastAsiaTheme="minorHAnsi" w:hAnsi="PT Astra Serif" w:cstheme="minorBidi"/>
          <w:sz w:val="28"/>
          <w:szCs w:val="28"/>
          <w:u w:val="single"/>
          <w:lang w:eastAsia="en-US"/>
        </w:rPr>
        <w:t>электронном виде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: в ответ на пр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и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сланную по электронной почте заявку будут направленны ссылки, по которым мо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ж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но будет скачать указанные материалы. Фонд может предоставить только макеты плакатов типографского качества – печатать плакаты нужно будет самос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тоятельно.</w:t>
      </w:r>
    </w:p>
    <w:p w:rsidR="001027F7" w:rsidRDefault="001027F7">
      <w:pPr>
        <w:suppressAutoHyphens w:val="0"/>
        <w:ind w:firstLine="709"/>
        <w:jc w:val="both"/>
        <w:rPr>
          <w:rFonts w:eastAsiaTheme="minorHAnsi" w:cstheme="minorBidi"/>
          <w:lang w:eastAsia="en-US"/>
        </w:rPr>
      </w:pPr>
    </w:p>
    <w:p w:rsidR="001027F7" w:rsidRDefault="00EF7455">
      <w:pPr>
        <w:keepNext/>
        <w:keepLines/>
        <w:widowControl w:val="0"/>
        <w:suppressAutoHyphens w:val="0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bookmarkStart w:id="11" w:name="_Toc132379070"/>
      <w:r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  <w:lang w:eastAsia="ru-RU"/>
        </w:rPr>
        <w:t>3.2 Анонсирование мероприятия</w:t>
      </w:r>
      <w:bookmarkEnd w:id="11"/>
    </w:p>
    <w:p w:rsidR="001027F7" w:rsidRDefault="001027F7">
      <w:pPr>
        <w:widowControl w:val="0"/>
        <w:suppressAutoHyphens w:val="0"/>
        <w:ind w:firstLine="709"/>
        <w:jc w:val="center"/>
        <w:outlineLvl w:val="1"/>
        <w:rPr>
          <w:rFonts w:eastAsiaTheme="majorEastAsia" w:cstheme="majorBidi"/>
          <w:b/>
          <w:color w:val="000000" w:themeColor="text1"/>
          <w:lang w:eastAsia="ru-RU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Перед проведением мероприятий Акции необходимо сделать анонс в СМИ и социальных сетях образовательной организации / учреждения образования / органа исполнительной власти, реализующего государственную молодежную политику в регионе. 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В отчете необходимо указа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ть ссылки на публикации (Приложение 1 – 2).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Анонс в социальных сетях и СМИ должен содержать </w:t>
      </w:r>
      <w:proofErr w:type="spellStart"/>
      <w:r>
        <w:rPr>
          <w:rFonts w:ascii="PT Astra Serif" w:eastAsiaTheme="minorHAnsi" w:hAnsi="PT Astra Serif"/>
          <w:sz w:val="28"/>
          <w:szCs w:val="28"/>
          <w:lang w:eastAsia="en-US"/>
        </w:rPr>
        <w:t>брендированную</w:t>
      </w:r>
      <w:proofErr w:type="spellEnd"/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 заста</w:t>
      </w:r>
      <w:r>
        <w:rPr>
          <w:rFonts w:ascii="PT Astra Serif" w:eastAsiaTheme="minorHAnsi" w:hAnsi="PT Astra Serif"/>
          <w:sz w:val="28"/>
          <w:szCs w:val="28"/>
          <w:lang w:eastAsia="en-US"/>
        </w:rPr>
        <w:t>в</w:t>
      </w:r>
      <w:r>
        <w:rPr>
          <w:rFonts w:ascii="PT Astra Serif" w:eastAsiaTheme="minorHAnsi" w:hAnsi="PT Astra Serif"/>
          <w:sz w:val="28"/>
          <w:szCs w:val="28"/>
          <w:lang w:eastAsia="en-US"/>
        </w:rPr>
        <w:t>ку. Примеры представлены на рисунках 1-3.</w:t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7315" cy="211836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Рис. 1 – Пример </w:t>
      </w:r>
      <w:proofErr w:type="spellStart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брендированной</w:t>
      </w:r>
      <w:proofErr w:type="spellEnd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заставки для создания анонса мероприятий Акции </w:t>
      </w: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в социальных сетях и </w:t>
      </w:r>
      <w:r>
        <w:rPr>
          <w:rFonts w:ascii="PT Astra Serif" w:eastAsiaTheme="minorHAnsi" w:hAnsi="PT Astra Serif"/>
          <w:sz w:val="28"/>
          <w:szCs w:val="28"/>
          <w:lang w:eastAsia="en-US"/>
        </w:rPr>
        <w:t>СМИ</w:t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6540" cy="1806575"/>
            <wp:effectExtent l="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9272" b="10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Рис. 2 – Пример </w:t>
      </w:r>
      <w:proofErr w:type="spellStart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брендированной</w:t>
      </w:r>
      <w:proofErr w:type="spellEnd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заставки для создания анонса мероприятий Акции </w:t>
      </w:r>
      <w:r>
        <w:rPr>
          <w:rFonts w:ascii="PT Astra Serif" w:eastAsiaTheme="minorHAnsi" w:hAnsi="PT Astra Serif"/>
          <w:sz w:val="28"/>
          <w:szCs w:val="28"/>
          <w:lang w:eastAsia="en-US"/>
        </w:rPr>
        <w:t>в социальных сетях и СМИ</w:t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9245" cy="2279650"/>
            <wp:effectExtent l="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ab/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Рис. 3 – Пример </w:t>
      </w:r>
      <w:proofErr w:type="spellStart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брендированной</w:t>
      </w:r>
      <w:proofErr w:type="spellEnd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заставки для создания анонса мероприятий Акции </w:t>
      </w:r>
      <w:r>
        <w:rPr>
          <w:rFonts w:ascii="PT Astra Serif" w:eastAsiaTheme="minorHAnsi" w:hAnsi="PT Astra Serif"/>
          <w:sz w:val="28"/>
          <w:szCs w:val="28"/>
          <w:lang w:eastAsia="en-US"/>
        </w:rPr>
        <w:t>в социальных сетях и СМИ</w:t>
      </w:r>
    </w:p>
    <w:p w:rsidR="001027F7" w:rsidRDefault="001027F7">
      <w:pPr>
        <w:suppressAutoHyphens w:val="0"/>
        <w:ind w:firstLine="709"/>
        <w:jc w:val="both"/>
        <w:rPr>
          <w:rFonts w:eastAsiaTheme="minorHAnsi" w:cstheme="minorBidi"/>
          <w:lang w:eastAsia="en-US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Вы можете использовать </w:t>
      </w:r>
      <w:proofErr w:type="spellStart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брендированные</w:t>
      </w:r>
      <w:proofErr w:type="spellEnd"/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ма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териалы для создания информ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а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ционного поста в сети Интернет, размещенные по ссылке:</w:t>
      </w:r>
    </w:p>
    <w:p w:rsidR="001027F7" w:rsidRDefault="00EF7455">
      <w:pPr>
        <w:suppressAutoHyphens w:val="0"/>
        <w:ind w:firstLine="709"/>
        <w:jc w:val="both"/>
      </w:pPr>
      <w:hyperlink r:id="rId31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val="en-US" w:eastAsia="en-US"/>
          </w:rPr>
          <w:t>https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://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val="en-US" w:eastAsia="en-US"/>
          </w:rPr>
          <w:t>disk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.</w:t>
        </w:r>
        <w:proofErr w:type="spellStart"/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val="en-US" w:eastAsia="en-US"/>
          </w:rPr>
          <w:t>yandex</w:t>
        </w:r>
        <w:proofErr w:type="spellEnd"/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.</w:t>
        </w:r>
        <w:proofErr w:type="spellStart"/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/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val="en-US" w:eastAsia="en-US"/>
          </w:rPr>
          <w:t>d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/</w:t>
        </w:r>
        <w:proofErr w:type="spellStart"/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val="en-US" w:eastAsia="en-US"/>
          </w:rPr>
          <w:t>IBSJrXWB</w:t>
        </w:r>
        <w:proofErr w:type="spellEnd"/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0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val="en-US" w:eastAsia="en-US"/>
          </w:rPr>
          <w:t>U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_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val="en-US" w:eastAsia="en-US"/>
          </w:rPr>
          <w:t>j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en-US"/>
          </w:rPr>
          <w:t>_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val="en-US" w:eastAsia="en-US"/>
          </w:rPr>
          <w:t>w</w:t>
        </w:r>
      </w:hyperlink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val="en-US" w:eastAsia="en-US"/>
        </w:rPr>
        <w:t>QR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-код для скачивания материалов:</w:t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09675" cy="1209675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F7" w:rsidRDefault="001027F7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1027F7" w:rsidRDefault="00EF7455">
      <w:pPr>
        <w:keepNext/>
        <w:keepLines/>
        <w:widowControl w:val="0"/>
        <w:suppressAutoHyphens w:val="0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bookmarkStart w:id="12" w:name="_Toc132379071"/>
      <w:r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  <w:lang w:eastAsia="ru-RU"/>
        </w:rPr>
        <w:t xml:space="preserve">3.3 Организация мероприятия на </w:t>
      </w:r>
      <w:r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  <w:lang w:eastAsia="ru-RU"/>
        </w:rPr>
        <w:t>площадке</w:t>
      </w:r>
      <w:bookmarkEnd w:id="12"/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Данный этап включает в себя проведение Акции: классные часы, тематич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е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ские уроки, телемосты, </w:t>
      </w:r>
      <w:proofErr w:type="spellStart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квесты</w:t>
      </w:r>
      <w:proofErr w:type="spellEnd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, </w:t>
      </w:r>
      <w:proofErr w:type="spellStart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флешмобы</w:t>
      </w:r>
      <w:proofErr w:type="spellEnd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 и др. (по плану учреждения и площадок).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Площадкой проведения мероприятия являются класс, актовый зал и др. пом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е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щения данного учреждения, ф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ойе торговых центров, городские скверы и площади и т.д.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Для организации информационных бесед, классных часов, тематических ур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о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ков и т.п. Вы можете воспользоваться следующими материалами, размещенными на официальном сайте Детского телефона доверия:</w:t>
      </w:r>
    </w:p>
    <w:p w:rsidR="001027F7" w:rsidRDefault="00EF7455">
      <w:pPr>
        <w:numPr>
          <w:ilvl w:val="0"/>
          <w:numId w:val="7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lastRenderedPageBreak/>
        <w:t>Информац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ионная статья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 xml:space="preserve">«Мифы и </w:t>
      </w:r>
      <w:proofErr w:type="gramStart"/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факты о</w:t>
      </w:r>
      <w:proofErr w:type="gramEnd"/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 xml:space="preserve"> Детском телефоне доверия 8 800 2000 122»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:</w:t>
      </w:r>
    </w:p>
    <w:p w:rsidR="001027F7" w:rsidRDefault="00EF7455">
      <w:pPr>
        <w:suppressAutoHyphens w:val="0"/>
        <w:ind w:firstLine="709"/>
        <w:jc w:val="both"/>
      </w:pPr>
      <w:hyperlink r:id="rId32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https://telefon-doveria.ru/mify-i-fakty-o-detskom-telefone-doveriya-8-800-200-122/</w:t>
        </w:r>
      </w:hyperlink>
    </w:p>
    <w:p w:rsidR="001027F7" w:rsidRDefault="00EF7455">
      <w:pPr>
        <w:numPr>
          <w:ilvl w:val="0"/>
          <w:numId w:val="7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Информационная статья</w:t>
      </w:r>
      <w:r>
        <w:rPr>
          <w:rFonts w:ascii="PT Astra Serif" w:eastAsiaTheme="minorHAnsi" w:hAnsi="PT Astra Serif" w:cstheme="minorBidi"/>
          <w:b/>
          <w:bCs/>
          <w:sz w:val="28"/>
          <w:szCs w:val="28"/>
          <w:lang w:eastAsia="ru-RU"/>
        </w:rPr>
        <w:t xml:space="preserve">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«Все, что вы хотели знать о детском тел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е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фоне доверия 8-800-2000-122 и о звонках»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:</w:t>
      </w:r>
    </w:p>
    <w:p w:rsidR="001027F7" w:rsidRDefault="00EF7455">
      <w:pPr>
        <w:suppressAutoHyphens w:val="0"/>
        <w:ind w:firstLine="709"/>
        <w:jc w:val="both"/>
      </w:pPr>
      <w:hyperlink r:id="rId33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https://telefon-doveria.ru/vse-chto-vy-hoteli-znat-o-detskom-telef/</w:t>
        </w:r>
      </w:hyperlink>
    </w:p>
    <w:p w:rsidR="001027F7" w:rsidRDefault="00EF7455">
      <w:pPr>
        <w:numPr>
          <w:ilvl w:val="0"/>
          <w:numId w:val="7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Информационная статья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«Бесплатно, безопасно и анонимно: почему не стоит бояться звонка на Детский телефон доверия»:</w:t>
      </w:r>
    </w:p>
    <w:p w:rsidR="001027F7" w:rsidRDefault="00EF7455">
      <w:pPr>
        <w:suppressAutoHyphens w:val="0"/>
        <w:ind w:firstLine="709"/>
        <w:jc w:val="both"/>
      </w:pPr>
      <w:hyperlink r:id="rId34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https://telefon-doveria.ru/besplatno-bezopasno-i-anonimno-pochemu-ne-stoit-boyat-sya-zvonka-na-detskij-telefon-doveriya/</w:t>
        </w:r>
      </w:hyperlink>
    </w:p>
    <w:p w:rsidR="001027F7" w:rsidRDefault="00EF7455">
      <w:pPr>
        <w:numPr>
          <w:ilvl w:val="0"/>
          <w:numId w:val="7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Информационная статья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«Неважные» переживания: с кем поделит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ь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ся?»:</w:t>
      </w:r>
    </w:p>
    <w:p w:rsidR="001027F7" w:rsidRDefault="00EF7455">
      <w:pPr>
        <w:suppressAutoHyphens w:val="0"/>
        <w:ind w:firstLine="709"/>
        <w:jc w:val="both"/>
      </w:pPr>
      <w:hyperlink r:id="rId35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https://telefon-doveria.ru/nevazhnye-perezhivaniya-s-kem-podelitsya/</w:t>
        </w:r>
      </w:hyperlink>
    </w:p>
    <w:p w:rsidR="001027F7" w:rsidRDefault="00EF7455">
      <w:pPr>
        <w:numPr>
          <w:ilvl w:val="0"/>
          <w:numId w:val="7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Информационная статья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«Я к Вам пишу, чего же боле</w:t>
      </w:r>
      <w:proofErr w:type="gramStart"/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…А</w:t>
      </w:r>
      <w:proofErr w:type="gramEnd"/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 xml:space="preserve"> я ведь мог бы позвонить…»:</w:t>
      </w:r>
    </w:p>
    <w:p w:rsidR="001027F7" w:rsidRDefault="00EF7455">
      <w:pPr>
        <w:suppressAutoHyphens w:val="0"/>
        <w:ind w:firstLine="709"/>
        <w:jc w:val="both"/>
      </w:pPr>
      <w:hyperlink r:id="rId36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https://telefon-doveria.ru/ya-k-vam-pishu-chego-zhe-bolea-ya-ved-mog-by/</w:t>
        </w:r>
      </w:hyperlink>
    </w:p>
    <w:p w:rsidR="001027F7" w:rsidRDefault="00EF7455">
      <w:pPr>
        <w:numPr>
          <w:ilvl w:val="0"/>
          <w:numId w:val="7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Информационная статья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«Вы нам звонили: 5 популярных вопросов от детей и подростков Детскому телефону доверия»:</w:t>
      </w:r>
    </w:p>
    <w:p w:rsidR="001027F7" w:rsidRDefault="00EF7455">
      <w:pPr>
        <w:suppressAutoHyphens w:val="0"/>
        <w:ind w:firstLine="709"/>
        <w:jc w:val="both"/>
      </w:pPr>
      <w:hyperlink r:id="rId37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https://telefon-doveria.ru/vy-nam-zvonili-5-populyarny-h-voprosov-ot-detej-i-podrostkov-detskomu-telefonu-doveriya/</w:t>
        </w:r>
      </w:hyperlink>
    </w:p>
    <w:p w:rsidR="001027F7" w:rsidRDefault="00EF7455">
      <w:pPr>
        <w:numPr>
          <w:ilvl w:val="0"/>
          <w:numId w:val="7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Информ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ационная </w:t>
      </w:r>
      <w:proofErr w:type="gramStart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статья</w:t>
      </w:r>
      <w:proofErr w:type="gramEnd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«С какими вопросами можно обратиться за помощью на Детский телефон доверия?»:</w:t>
      </w:r>
    </w:p>
    <w:p w:rsidR="001027F7" w:rsidRDefault="00EF7455">
      <w:pPr>
        <w:suppressAutoHyphens w:val="0"/>
        <w:ind w:firstLine="709"/>
        <w:jc w:val="both"/>
      </w:pPr>
      <w:hyperlink r:id="rId38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https://telefon-doveria.ru/s-kakimi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-voprosami-mozhno-obratit-sya-za-pomoshh-yu-na-detskij-telefon-doveriya/</w:t>
        </w:r>
      </w:hyperlink>
    </w:p>
    <w:p w:rsidR="001027F7" w:rsidRDefault="00EF7455">
      <w:pPr>
        <w:numPr>
          <w:ilvl w:val="0"/>
          <w:numId w:val="7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Информационная статья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«Если друг нуждается в помощи: как расск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а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зать ему о Детском телефоне доверия»:</w:t>
      </w:r>
    </w:p>
    <w:p w:rsidR="001027F7" w:rsidRDefault="00EF7455">
      <w:pPr>
        <w:suppressAutoHyphens w:val="0"/>
        <w:ind w:firstLine="709"/>
        <w:jc w:val="both"/>
      </w:pPr>
      <w:hyperlink r:id="rId39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https://telefon-doveria.ru/esli-drug-nuzhdaetsya-v-pomoshhi-kak-rasskazat-emu-o-detskom-telefone-doveriya/</w:t>
        </w:r>
      </w:hyperlink>
    </w:p>
    <w:p w:rsidR="001027F7" w:rsidRDefault="00EF7455">
      <w:pPr>
        <w:numPr>
          <w:ilvl w:val="0"/>
          <w:numId w:val="7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Информационная статья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«Не знаю с чего начать: как подготовиться к первому звонку на номер 88002000122?»:</w:t>
      </w:r>
    </w:p>
    <w:p w:rsidR="001027F7" w:rsidRDefault="00EF7455">
      <w:pPr>
        <w:suppressAutoHyphens w:val="0"/>
        <w:ind w:firstLine="709"/>
        <w:jc w:val="both"/>
      </w:pPr>
      <w:hyperlink r:id="rId40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https://telefon-doveria.ru/ne-znayu-s-chego-nachat-kak-podgotovit-sya-k-pervomu-zvonku-na-nomer-88002000122/</w:t>
        </w:r>
      </w:hyperlink>
    </w:p>
    <w:p w:rsidR="001027F7" w:rsidRDefault="00EF7455">
      <w:pPr>
        <w:numPr>
          <w:ilvl w:val="0"/>
          <w:numId w:val="7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Информационная статья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«Сила доверия: чем может помочь звонок на Детский телефон доверия?»:</w:t>
      </w:r>
    </w:p>
    <w:p w:rsidR="001027F7" w:rsidRDefault="00EF7455">
      <w:pPr>
        <w:suppressAutoHyphens w:val="0"/>
        <w:ind w:firstLine="709"/>
        <w:jc w:val="both"/>
      </w:pPr>
      <w:hyperlink r:id="rId41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https://telefon-doveria.ru/sila-doveriya-chem-mozh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et-pomoch-zvonok-na-detskij-telefon-doveriya/</w:t>
        </w:r>
      </w:hyperlink>
    </w:p>
    <w:p w:rsidR="001027F7" w:rsidRDefault="00EF7455">
      <w:pPr>
        <w:numPr>
          <w:ilvl w:val="0"/>
          <w:numId w:val="7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Информационная статья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 xml:space="preserve">«Я что, </w:t>
      </w:r>
      <w:proofErr w:type="gramStart"/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псих</w:t>
      </w:r>
      <w:proofErr w:type="gramEnd"/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?» — кто обращается за психол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о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гической помощью»:</w:t>
      </w:r>
    </w:p>
    <w:p w:rsidR="001027F7" w:rsidRDefault="00EF7455">
      <w:pPr>
        <w:suppressAutoHyphens w:val="0"/>
        <w:ind w:firstLine="709"/>
        <w:jc w:val="both"/>
      </w:pPr>
      <w:hyperlink r:id="rId42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https://telefon-dov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eria.ru/ya-chto-psih-kto-obrashhaetsya-za-psihologicheskoj-pomoshhju/</w:t>
        </w:r>
      </w:hyperlink>
    </w:p>
    <w:p w:rsidR="001027F7" w:rsidRDefault="00EF7455">
      <w:pPr>
        <w:numPr>
          <w:ilvl w:val="0"/>
          <w:numId w:val="7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Информационная статья </w:t>
      </w:r>
      <w:r>
        <w:rPr>
          <w:rFonts w:ascii="PT Astra Serif" w:eastAsiaTheme="minorHAnsi" w:hAnsi="PT Astra Serif" w:cstheme="minorBidi"/>
          <w:i/>
          <w:iCs/>
          <w:sz w:val="28"/>
          <w:szCs w:val="28"/>
          <w:lang w:eastAsia="ru-RU"/>
        </w:rPr>
        <w:t>«Мы говорим с теми, кто стоит на краю: Детский телефон доверия о том, как не допустить беды»:</w:t>
      </w:r>
    </w:p>
    <w:p w:rsidR="001027F7" w:rsidRDefault="00EF7455">
      <w:pPr>
        <w:suppressAutoHyphens w:val="0"/>
        <w:ind w:firstLine="709"/>
        <w:jc w:val="both"/>
      </w:pPr>
      <w:hyperlink r:id="rId43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https://telefon-doveria.ru/my-govorim-s-temi-kto-stoit-na-krayu-detskij-telefon-doveriya-o-tom-kak-ne-dopustit-bedy/</w:t>
        </w:r>
      </w:hyperlink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lastRenderedPageBreak/>
        <w:t>Вы можете также ознакомиться со сценариями мероприятий, разработанными дл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я его популяризации ДТД. Эти мероприятия проводились ранее этого года, но з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а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рекомендовали свою эффективность:</w:t>
      </w:r>
    </w:p>
    <w:p w:rsidR="001027F7" w:rsidRDefault="00EF7455">
      <w:pPr>
        <w:numPr>
          <w:ilvl w:val="0"/>
          <w:numId w:val="8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Методический кейс по психологической игре «В поисках башни»:</w:t>
      </w:r>
    </w:p>
    <w:p w:rsidR="001027F7" w:rsidRDefault="00EF7455">
      <w:pPr>
        <w:suppressAutoHyphens w:val="0"/>
        <w:ind w:firstLine="709"/>
        <w:jc w:val="both"/>
      </w:pPr>
      <w:hyperlink r:id="rId44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https://disk.yandex.ru/d/Y</w:t>
        </w:r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HK4bPrjcTqdnA</w:t>
        </w:r>
      </w:hyperlink>
    </w:p>
    <w:p w:rsidR="001027F7" w:rsidRDefault="00EF7455">
      <w:pPr>
        <w:numPr>
          <w:ilvl w:val="0"/>
          <w:numId w:val="8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Методический кейс по </w:t>
      </w:r>
      <w:proofErr w:type="spellStart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квизу</w:t>
      </w:r>
      <w:proofErr w:type="spellEnd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 «Турнир доверия»:</w:t>
      </w:r>
    </w:p>
    <w:p w:rsidR="001027F7" w:rsidRDefault="00EF7455">
      <w:pPr>
        <w:suppressAutoHyphens w:val="0"/>
        <w:ind w:firstLine="709"/>
        <w:jc w:val="both"/>
      </w:pPr>
      <w:hyperlink r:id="rId45">
        <w:r>
          <w:rPr>
            <w:rFonts w:ascii="PT Astra Serif" w:eastAsiaTheme="minorHAnsi" w:hAnsi="PT Astra Serif" w:cstheme="minorBidi"/>
            <w:color w:val="0563C1" w:themeColor="hyperlink"/>
            <w:sz w:val="28"/>
            <w:szCs w:val="28"/>
            <w:u w:val="single"/>
            <w:lang w:eastAsia="ru-RU"/>
          </w:rPr>
          <w:t>https://disk.yandex.ru/d/bbHMm7WMH-Y9OQ</w:t>
        </w:r>
      </w:hyperlink>
    </w:p>
    <w:p w:rsidR="001027F7" w:rsidRDefault="001027F7">
      <w:pPr>
        <w:suppressAutoHyphens w:val="0"/>
        <w:ind w:firstLine="709"/>
        <w:jc w:val="both"/>
        <w:rPr>
          <w:rFonts w:ascii="PT Astra Serif" w:eastAsiaTheme="minorHAnsi" w:hAnsi="PT Astra Serif" w:cstheme="minorBidi"/>
          <w:sz w:val="28"/>
          <w:szCs w:val="28"/>
          <w:lang w:eastAsia="ru-RU"/>
        </w:rPr>
      </w:pPr>
    </w:p>
    <w:p w:rsidR="001027F7" w:rsidRDefault="00EF7455">
      <w:pPr>
        <w:keepNext/>
        <w:keepLines/>
        <w:widowControl w:val="0"/>
        <w:suppressAutoHyphens w:val="0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bookmarkStart w:id="13" w:name="_Toc132379072"/>
      <w:r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  <w:lang w:eastAsia="ru-RU"/>
        </w:rPr>
        <w:t>3.4 Регистрация участников мероприятия</w:t>
      </w:r>
      <w:bookmarkEnd w:id="13"/>
    </w:p>
    <w:p w:rsidR="001027F7" w:rsidRDefault="001027F7">
      <w:pPr>
        <w:widowControl w:val="0"/>
        <w:suppressAutoHyphens w:val="0"/>
        <w:ind w:firstLine="709"/>
        <w:jc w:val="center"/>
        <w:outlineLvl w:val="1"/>
        <w:rPr>
          <w:rFonts w:eastAsiaTheme="majorEastAsia" w:cstheme="majorBidi"/>
          <w:b/>
          <w:color w:val="000000" w:themeColor="text1"/>
          <w:lang w:eastAsia="ru-RU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Регистрация участников мероприятия осуществляется на 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месте проведения мероприятий Акции. Для отчета при регистрации необходимо зафиксировать:</w:t>
      </w:r>
    </w:p>
    <w:p w:rsidR="001027F7" w:rsidRDefault="00EF7455">
      <w:pPr>
        <w:numPr>
          <w:ilvl w:val="0"/>
          <w:numId w:val="9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дату мероприятия;</w:t>
      </w:r>
    </w:p>
    <w:p w:rsidR="001027F7" w:rsidRDefault="00EF7455">
      <w:pPr>
        <w:numPr>
          <w:ilvl w:val="0"/>
          <w:numId w:val="9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название мероприятия;</w:t>
      </w:r>
    </w:p>
    <w:p w:rsidR="001027F7" w:rsidRDefault="00EF7455">
      <w:pPr>
        <w:numPr>
          <w:ilvl w:val="0"/>
          <w:numId w:val="9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количество площадок;</w:t>
      </w:r>
    </w:p>
    <w:p w:rsidR="001027F7" w:rsidRDefault="00EF7455">
      <w:pPr>
        <w:numPr>
          <w:ilvl w:val="0"/>
          <w:numId w:val="9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количество и перечисление мероприятий, проведенных в данном учр</w:t>
      </w:r>
      <w:r>
        <w:rPr>
          <w:rFonts w:ascii="PT Astra Serif" w:eastAsiaTheme="minorHAnsi" w:hAnsi="PT Astra Serif"/>
          <w:sz w:val="28"/>
          <w:szCs w:val="28"/>
          <w:lang w:eastAsia="en-US"/>
        </w:rPr>
        <w:t>е</w:t>
      </w:r>
      <w:r>
        <w:rPr>
          <w:rFonts w:ascii="PT Astra Serif" w:eastAsiaTheme="minorHAnsi" w:hAnsi="PT Astra Serif"/>
          <w:sz w:val="28"/>
          <w:szCs w:val="28"/>
          <w:lang w:eastAsia="en-US"/>
        </w:rPr>
        <w:t>ждении;</w:t>
      </w:r>
    </w:p>
    <w:p w:rsidR="001027F7" w:rsidRDefault="00EF7455">
      <w:pPr>
        <w:numPr>
          <w:ilvl w:val="0"/>
          <w:numId w:val="9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количество участников до 18 лет;</w:t>
      </w:r>
    </w:p>
    <w:p w:rsidR="001027F7" w:rsidRDefault="00EF7455">
      <w:pPr>
        <w:numPr>
          <w:ilvl w:val="0"/>
          <w:numId w:val="9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количество родителей;</w:t>
      </w:r>
    </w:p>
    <w:p w:rsidR="001027F7" w:rsidRDefault="00EF7455">
      <w:pPr>
        <w:numPr>
          <w:ilvl w:val="0"/>
          <w:numId w:val="9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количество привлекаемых волонтеров; </w:t>
      </w:r>
    </w:p>
    <w:p w:rsidR="001027F7" w:rsidRDefault="00EF7455">
      <w:pPr>
        <w:numPr>
          <w:ilvl w:val="0"/>
          <w:numId w:val="9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общее количество участников;</w:t>
      </w:r>
    </w:p>
    <w:p w:rsidR="001027F7" w:rsidRDefault="00EF7455">
      <w:pPr>
        <w:numPr>
          <w:ilvl w:val="0"/>
          <w:numId w:val="9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ссылки на размещение информации.</w:t>
      </w:r>
    </w:p>
    <w:p w:rsidR="001027F7" w:rsidRDefault="00EF7455">
      <w:pPr>
        <w:suppressAutoHyphens w:val="0"/>
        <w:ind w:firstLine="709"/>
        <w:jc w:val="both"/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Кроме того, предусмотрена регистрация участников от 14 лет через ФГАИС «Молодёжь России» по ссылке: </w:t>
      </w:r>
      <w:hyperlink r:id="rId46">
        <w:r>
          <w:rPr>
            <w:rFonts w:ascii="PT Astra Serif" w:eastAsiaTheme="minorHAnsi" w:hAnsi="PT Astra Serif" w:cstheme="minorBidi"/>
            <w:bCs/>
            <w:color w:val="0563C1" w:themeColor="hyperlink"/>
            <w:sz w:val="28"/>
            <w:szCs w:val="28"/>
            <w:u w:val="single"/>
            <w:lang w:eastAsia="en-US"/>
          </w:rPr>
          <w:t>https://myrosmol.ru/event/121207</w:t>
        </w:r>
      </w:hyperlink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bCs/>
          <w:sz w:val="28"/>
          <w:szCs w:val="28"/>
          <w:lang w:eastAsia="en-US"/>
        </w:rPr>
        <w:t>QR-код ссылки:</w:t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12875" cy="1412875"/>
            <wp:effectExtent l="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Отчет предоставляется куратору Акции в муниципальном образовании реги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о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на в </w:t>
      </w:r>
      <w:proofErr w:type="spellStart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Word</w:t>
      </w:r>
      <w:proofErr w:type="spellEnd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 по итогам проведения мероприятия по прилагаемым формам (Прилож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е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ние 1 – 2).</w:t>
      </w:r>
    </w:p>
    <w:p w:rsidR="001027F7" w:rsidRDefault="001027F7">
      <w:pPr>
        <w:suppressAutoHyphens w:val="0"/>
        <w:ind w:firstLine="709"/>
        <w:jc w:val="both"/>
        <w:rPr>
          <w:rFonts w:eastAsiaTheme="minorHAnsi" w:cstheme="minorBidi"/>
          <w:lang w:eastAsia="ru-RU"/>
        </w:rPr>
      </w:pPr>
    </w:p>
    <w:p w:rsidR="001027F7" w:rsidRDefault="001027F7">
      <w:pPr>
        <w:suppressAutoHyphens w:val="0"/>
        <w:ind w:firstLine="709"/>
        <w:jc w:val="both"/>
        <w:rPr>
          <w:rFonts w:eastAsiaTheme="minorHAnsi" w:cstheme="minorBidi"/>
          <w:lang w:eastAsia="ru-RU"/>
        </w:rPr>
      </w:pPr>
    </w:p>
    <w:p w:rsidR="001027F7" w:rsidRDefault="00EF7455">
      <w:pPr>
        <w:keepNext/>
        <w:keepLines/>
        <w:widowControl w:val="0"/>
        <w:suppressAutoHyphens w:val="0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bookmarkStart w:id="14" w:name="_Toc132379073"/>
      <w:r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  <w:lang w:eastAsia="ru-RU"/>
        </w:rPr>
        <w:t xml:space="preserve">3.5 </w:t>
      </w:r>
      <w:r>
        <w:rPr>
          <w:rFonts w:ascii="PT Astra Serif" w:eastAsiaTheme="majorEastAsia" w:hAnsi="PT Astra Serif"/>
          <w:b/>
          <w:color w:val="000000" w:themeColor="text1"/>
          <w:sz w:val="28"/>
          <w:szCs w:val="28"/>
          <w:lang w:eastAsia="ru-RU"/>
        </w:rPr>
        <w:t>Организация фотосъемки</w:t>
      </w:r>
      <w:bookmarkEnd w:id="14"/>
    </w:p>
    <w:p w:rsidR="001027F7" w:rsidRDefault="001027F7">
      <w:pPr>
        <w:widowControl w:val="0"/>
        <w:suppressAutoHyphens w:val="0"/>
        <w:ind w:firstLine="709"/>
        <w:jc w:val="center"/>
        <w:outlineLvl w:val="1"/>
        <w:rPr>
          <w:rFonts w:eastAsiaTheme="majorEastAsia"/>
          <w:b/>
          <w:color w:val="000000" w:themeColor="text1"/>
          <w:lang w:eastAsia="ru-RU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Осуществляется фотосъемка мероприятия. По завершении мероприятия на м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е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стах также необходимо уделить от 10 до 15 минут фотографированию с участник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а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ми и волонтерами. После съемки формируются отчеты и фотоотчеты, которые предоставляются куратору проекта по ва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шему муниципальному образованию Тул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ь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ской области не позднее </w:t>
      </w: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>23 мая 2023 года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.</w:t>
      </w:r>
    </w:p>
    <w:p w:rsidR="001027F7" w:rsidRDefault="001027F7">
      <w:pPr>
        <w:suppressAutoHyphens w:val="0"/>
        <w:ind w:firstLine="709"/>
        <w:jc w:val="both"/>
        <w:rPr>
          <w:rFonts w:eastAsiaTheme="minorHAnsi" w:cstheme="minorBidi"/>
          <w:lang w:eastAsia="ru-RU"/>
        </w:rPr>
      </w:pPr>
    </w:p>
    <w:p w:rsidR="001027F7" w:rsidRDefault="00EF7455">
      <w:pPr>
        <w:keepNext/>
        <w:keepLines/>
        <w:widowControl w:val="0"/>
        <w:suppressAutoHyphens w:val="0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bookmarkStart w:id="15" w:name="_Toc132379074"/>
      <w:r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  <w:lang w:eastAsia="ru-RU"/>
        </w:rPr>
        <w:lastRenderedPageBreak/>
        <w:t>3.6 Проведение мероприятий</w:t>
      </w:r>
      <w:bookmarkEnd w:id="15"/>
    </w:p>
    <w:p w:rsidR="001027F7" w:rsidRDefault="001027F7">
      <w:pPr>
        <w:widowControl w:val="0"/>
        <w:suppressAutoHyphens w:val="0"/>
        <w:ind w:firstLine="709"/>
        <w:jc w:val="center"/>
        <w:outlineLvl w:val="1"/>
        <w:rPr>
          <w:rFonts w:eastAsiaTheme="majorEastAsia" w:cstheme="majorBidi"/>
          <w:b/>
          <w:color w:val="000000" w:themeColor="text1"/>
          <w:lang w:eastAsia="ru-RU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b/>
          <w:sz w:val="28"/>
          <w:szCs w:val="28"/>
          <w:u w:val="single"/>
          <w:lang w:eastAsia="ru-RU"/>
        </w:rPr>
        <w:t>Срок проведения</w:t>
      </w: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>: 15 - 19 мая 2023 года.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Волонтеры с организатором собираются в обусловленном месте за 20 минут до начала мероприятия. Участники находятся на заранее обусловленных и подг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о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товленных площадках. Подготовленные и проинформированные о работе ДТД в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о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>лонтеры и/или ответственные лица прово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дят с несовершеннолетними 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тематические беседы, классные часы, уроки, </w:t>
      </w:r>
      <w:proofErr w:type="spellStart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квизы</w:t>
      </w:r>
      <w:proofErr w:type="spellEnd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 и т.п. Все мероприятия сопровождаются фот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о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съемкой. </w:t>
      </w:r>
    </w:p>
    <w:p w:rsidR="001027F7" w:rsidRDefault="001027F7">
      <w:pPr>
        <w:suppressAutoHyphens w:val="0"/>
        <w:ind w:firstLine="709"/>
        <w:jc w:val="both"/>
        <w:rPr>
          <w:rFonts w:eastAsiaTheme="minorHAnsi" w:cstheme="minorBidi"/>
          <w:lang w:eastAsia="en-US"/>
        </w:rPr>
      </w:pPr>
    </w:p>
    <w:p w:rsidR="001027F7" w:rsidRDefault="00EF7455">
      <w:pPr>
        <w:keepNext/>
        <w:keepLines/>
        <w:suppressAutoHyphens w:val="0"/>
        <w:ind w:firstLine="709"/>
        <w:jc w:val="center"/>
        <w:outlineLvl w:val="0"/>
        <w:rPr>
          <w:rFonts w:ascii="PT Astra Serif" w:hAnsi="PT Astra Serif"/>
          <w:sz w:val="28"/>
          <w:szCs w:val="28"/>
        </w:rPr>
      </w:pPr>
      <w:bookmarkStart w:id="16" w:name="_Toc132379075"/>
      <w:r>
        <w:rPr>
          <w:rFonts w:ascii="PT Astra Serif" w:eastAsiaTheme="majorEastAsia" w:hAnsi="PT Astra Serif" w:cstheme="majorBidi"/>
          <w:b/>
          <w:sz w:val="28"/>
          <w:szCs w:val="28"/>
          <w:lang w:eastAsia="en-US"/>
        </w:rPr>
        <w:t>4. Ответственность сторон и предъявляемая отчетность</w:t>
      </w:r>
      <w:bookmarkEnd w:id="16"/>
    </w:p>
    <w:p w:rsidR="001027F7" w:rsidRDefault="001027F7">
      <w:pPr>
        <w:suppressAutoHyphens w:val="0"/>
        <w:ind w:firstLine="709"/>
        <w:jc w:val="center"/>
        <w:outlineLvl w:val="0"/>
        <w:rPr>
          <w:rFonts w:eastAsiaTheme="majorEastAsia" w:cstheme="majorBidi"/>
          <w:b/>
          <w:lang w:eastAsia="en-US"/>
        </w:rPr>
      </w:pPr>
    </w:p>
    <w:p w:rsidR="001027F7" w:rsidRDefault="00EF7455">
      <w:pPr>
        <w:keepNext/>
        <w:keepLines/>
        <w:widowControl w:val="0"/>
        <w:suppressAutoHyphens w:val="0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bookmarkStart w:id="17" w:name="_Toc132379076"/>
      <w:r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  <w:lang w:eastAsia="ru-RU"/>
        </w:rPr>
        <w:t>4.1 Ответственность и отчетность куратора Акции в учреждении МО ТО</w:t>
      </w:r>
      <w:bookmarkEnd w:id="17"/>
    </w:p>
    <w:p w:rsidR="001027F7" w:rsidRDefault="001027F7">
      <w:pPr>
        <w:widowControl w:val="0"/>
        <w:suppressAutoHyphens w:val="0"/>
        <w:ind w:firstLine="709"/>
        <w:jc w:val="center"/>
        <w:outlineLvl w:val="1"/>
        <w:rPr>
          <w:rFonts w:eastAsiaTheme="majorEastAsia" w:cstheme="majorBidi"/>
          <w:b/>
          <w:color w:val="000000" w:themeColor="text1"/>
          <w:lang w:eastAsia="ru-RU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b/>
          <w:sz w:val="28"/>
          <w:szCs w:val="28"/>
          <w:lang w:eastAsia="en-US"/>
        </w:rPr>
        <w:t>Курато</w:t>
      </w:r>
      <w:r>
        <w:rPr>
          <w:rFonts w:ascii="PT Astra Serif" w:eastAsiaTheme="minorHAnsi" w:hAnsi="PT Astra Serif"/>
          <w:b/>
          <w:sz w:val="28"/>
          <w:szCs w:val="28"/>
          <w:lang w:eastAsia="en-US"/>
        </w:rPr>
        <w:t>р Акции в учреждении МО ТО:</w:t>
      </w:r>
    </w:p>
    <w:p w:rsidR="001027F7" w:rsidRDefault="00EF7455">
      <w:pPr>
        <w:numPr>
          <w:ilvl w:val="0"/>
          <w:numId w:val="10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знает информацию о работе ДТД и международном дне ДТД; </w:t>
      </w:r>
    </w:p>
    <w:p w:rsidR="001027F7" w:rsidRDefault="00EF7455">
      <w:pPr>
        <w:numPr>
          <w:ilvl w:val="0"/>
          <w:numId w:val="10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выбирает, </w:t>
      </w:r>
      <w:proofErr w:type="gramStart"/>
      <w:r>
        <w:rPr>
          <w:rFonts w:ascii="PT Astra Serif" w:eastAsiaTheme="minorHAnsi" w:hAnsi="PT Astra Serif"/>
          <w:sz w:val="28"/>
          <w:szCs w:val="28"/>
          <w:lang w:eastAsia="en-US"/>
        </w:rPr>
        <w:t>заказывает</w:t>
      </w:r>
      <w:proofErr w:type="gramEnd"/>
      <w:r>
        <w:rPr>
          <w:rFonts w:ascii="PT Astra Serif" w:eastAsiaTheme="minorHAnsi" w:hAnsi="PT Astra Serif"/>
          <w:sz w:val="28"/>
          <w:szCs w:val="28"/>
          <w:lang w:eastAsia="en-US"/>
        </w:rPr>
        <w:t>/организует получение информационного матери</w:t>
      </w:r>
      <w:r>
        <w:rPr>
          <w:rFonts w:ascii="PT Astra Serif" w:eastAsiaTheme="minorHAnsi" w:hAnsi="PT Astra Serif"/>
          <w:sz w:val="28"/>
          <w:szCs w:val="28"/>
          <w:lang w:eastAsia="en-US"/>
        </w:rPr>
        <w:t>а</w:t>
      </w:r>
      <w:r>
        <w:rPr>
          <w:rFonts w:ascii="PT Astra Serif" w:eastAsiaTheme="minorHAnsi" w:hAnsi="PT Astra Serif"/>
          <w:sz w:val="28"/>
          <w:szCs w:val="28"/>
          <w:lang w:eastAsia="en-US"/>
        </w:rPr>
        <w:t>ла от Фонда в электронном виде/подает заявку куратору МО ТО;</w:t>
      </w:r>
    </w:p>
    <w:p w:rsidR="001027F7" w:rsidRDefault="00EF7455">
      <w:pPr>
        <w:numPr>
          <w:ilvl w:val="0"/>
          <w:numId w:val="10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распечатывает информационный материал для Акции; </w:t>
      </w:r>
    </w:p>
    <w:p w:rsidR="001027F7" w:rsidRDefault="00EF7455">
      <w:pPr>
        <w:numPr>
          <w:ilvl w:val="0"/>
          <w:numId w:val="10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организует оформление информационно-тематического стенда «Межд</w:t>
      </w:r>
      <w:r>
        <w:rPr>
          <w:rFonts w:ascii="PT Astra Serif" w:eastAsiaTheme="minorHAnsi" w:hAnsi="PT Astra Serif"/>
          <w:sz w:val="28"/>
          <w:szCs w:val="28"/>
          <w:lang w:eastAsia="en-US"/>
        </w:rPr>
        <w:t>у</w:t>
      </w:r>
      <w:r>
        <w:rPr>
          <w:rFonts w:ascii="PT Astra Serif" w:eastAsiaTheme="minorHAnsi" w:hAnsi="PT Astra Serif"/>
          <w:sz w:val="28"/>
          <w:szCs w:val="28"/>
          <w:lang w:eastAsia="en-US"/>
        </w:rPr>
        <w:t>народный день детских телефонов доверия»;</w:t>
      </w:r>
    </w:p>
    <w:p w:rsidR="001027F7" w:rsidRDefault="00EF7455">
      <w:pPr>
        <w:numPr>
          <w:ilvl w:val="0"/>
          <w:numId w:val="10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размещает </w:t>
      </w:r>
      <w:proofErr w:type="spellStart"/>
      <w:r>
        <w:rPr>
          <w:rFonts w:ascii="PT Astra Serif" w:eastAsiaTheme="minorHAnsi" w:hAnsi="PT Astra Serif"/>
          <w:sz w:val="28"/>
          <w:szCs w:val="28"/>
          <w:lang w:eastAsia="en-US"/>
        </w:rPr>
        <w:t>брендированную</w:t>
      </w:r>
      <w:proofErr w:type="spellEnd"/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 заставку с номером детского телефона д</w:t>
      </w:r>
      <w:r>
        <w:rPr>
          <w:rFonts w:ascii="PT Astra Serif" w:eastAsiaTheme="minorHAnsi" w:hAnsi="PT Astra Serif"/>
          <w:sz w:val="28"/>
          <w:szCs w:val="28"/>
          <w:lang w:eastAsia="en-US"/>
        </w:rPr>
        <w:t>о</w:t>
      </w:r>
      <w:r>
        <w:rPr>
          <w:rFonts w:ascii="PT Astra Serif" w:eastAsiaTheme="minorHAnsi" w:hAnsi="PT Astra Serif"/>
          <w:sz w:val="28"/>
          <w:szCs w:val="28"/>
          <w:lang w:eastAsia="en-US"/>
        </w:rPr>
        <w:t>верия 8-800-200-0122 в своем учрежден</w:t>
      </w:r>
      <w:r>
        <w:rPr>
          <w:rFonts w:ascii="PT Astra Serif" w:eastAsiaTheme="minorHAnsi" w:hAnsi="PT Astra Serif"/>
          <w:sz w:val="28"/>
          <w:szCs w:val="28"/>
          <w:lang w:eastAsia="en-US"/>
        </w:rPr>
        <w:t>ии на стенде с расписаниями ур</w:t>
      </w:r>
      <w:r>
        <w:rPr>
          <w:rFonts w:ascii="PT Astra Serif" w:eastAsiaTheme="minorHAnsi" w:hAnsi="PT Astra Serif"/>
          <w:sz w:val="28"/>
          <w:szCs w:val="28"/>
          <w:lang w:eastAsia="en-US"/>
        </w:rPr>
        <w:t>о</w:t>
      </w: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ков/занятий; </w:t>
      </w:r>
    </w:p>
    <w:p w:rsidR="001027F7" w:rsidRDefault="00EF7455">
      <w:pPr>
        <w:numPr>
          <w:ilvl w:val="0"/>
          <w:numId w:val="10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разрабатывает и имеет на руках сценарный план проведения Акции;</w:t>
      </w:r>
    </w:p>
    <w:p w:rsidR="001027F7" w:rsidRDefault="00EF7455">
      <w:pPr>
        <w:numPr>
          <w:ilvl w:val="0"/>
          <w:numId w:val="10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готовит волонтеров к проведению мероприятий по плану Акции;</w:t>
      </w:r>
    </w:p>
    <w:p w:rsidR="001027F7" w:rsidRDefault="00EF7455">
      <w:pPr>
        <w:numPr>
          <w:ilvl w:val="0"/>
          <w:numId w:val="10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готовит и размещает анонс Акции в СМИ, социальных сетях и сайте о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б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разовательной организ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ации</w:t>
      </w:r>
    </w:p>
    <w:p w:rsidR="001027F7" w:rsidRDefault="00EF7455">
      <w:pPr>
        <w:numPr>
          <w:ilvl w:val="0"/>
          <w:numId w:val="10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организует проведение Акции (площадки учреждения и МО ТО);</w:t>
      </w:r>
    </w:p>
    <w:p w:rsidR="001027F7" w:rsidRDefault="00EF7455">
      <w:pPr>
        <w:numPr>
          <w:ilvl w:val="0"/>
          <w:numId w:val="10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составляет отчет о проведении Акции в своем учреждении (Приложение 1–2);</w:t>
      </w:r>
    </w:p>
    <w:p w:rsidR="001027F7" w:rsidRDefault="00EF7455">
      <w:pPr>
        <w:numPr>
          <w:ilvl w:val="0"/>
          <w:numId w:val="10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отправляет отчет и фотоотчет куратору МО ТО.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b/>
          <w:sz w:val="28"/>
          <w:szCs w:val="28"/>
          <w:lang w:eastAsia="en-US"/>
        </w:rPr>
        <w:t xml:space="preserve">Сроки подачи отчета куратору МО ТО не позднее </w:t>
      </w:r>
      <w:r>
        <w:rPr>
          <w:rFonts w:ascii="PT Astra Serif" w:eastAsiaTheme="minorHAnsi" w:hAnsi="PT Astra Serif"/>
          <w:b/>
          <w:sz w:val="28"/>
          <w:szCs w:val="28"/>
          <w:u w:val="single"/>
          <w:lang w:eastAsia="en-US"/>
        </w:rPr>
        <w:t xml:space="preserve">23 мая 2023 года </w:t>
      </w:r>
      <w:r>
        <w:rPr>
          <w:rFonts w:ascii="PT Astra Serif" w:eastAsiaTheme="minorHAnsi" w:hAnsi="PT Astra Serif"/>
          <w:b/>
          <w:sz w:val="28"/>
          <w:szCs w:val="28"/>
          <w:lang w:eastAsia="en-US"/>
        </w:rPr>
        <w:t>(включительно)</w:t>
      </w:r>
      <w:r>
        <w:rPr>
          <w:rFonts w:ascii="PT Astra Serif" w:eastAsiaTheme="minorHAnsi" w:hAnsi="PT Astra Serif"/>
          <w:sz w:val="28"/>
          <w:szCs w:val="28"/>
          <w:lang w:eastAsia="en-US"/>
        </w:rPr>
        <w:t>.</w:t>
      </w:r>
    </w:p>
    <w:p w:rsidR="001027F7" w:rsidRDefault="001027F7">
      <w:pPr>
        <w:suppressAutoHyphens w:val="0"/>
        <w:ind w:firstLine="709"/>
        <w:jc w:val="both"/>
        <w:rPr>
          <w:rFonts w:eastAsiaTheme="minorHAnsi"/>
          <w:lang w:eastAsia="en-US"/>
        </w:rPr>
      </w:pPr>
    </w:p>
    <w:p w:rsidR="001027F7" w:rsidRDefault="00EF7455">
      <w:pPr>
        <w:keepNext/>
        <w:keepLines/>
        <w:suppressAutoHyphens w:val="0"/>
        <w:ind w:firstLine="709"/>
        <w:jc w:val="center"/>
        <w:outlineLvl w:val="2"/>
        <w:rPr>
          <w:rFonts w:ascii="PT Astra Serif" w:hAnsi="PT Astra Serif"/>
          <w:sz w:val="28"/>
          <w:szCs w:val="28"/>
        </w:rPr>
      </w:pPr>
      <w:bookmarkStart w:id="18" w:name="_Toc132379077"/>
      <w:r>
        <w:rPr>
          <w:rFonts w:ascii="PT Astra Serif" w:eastAsiaTheme="majorEastAsia" w:hAnsi="PT Astra Serif" w:cstheme="majorBidi"/>
          <w:b/>
          <w:sz w:val="28"/>
          <w:szCs w:val="28"/>
          <w:lang w:eastAsia="ru-RU"/>
        </w:rPr>
        <w:t>4.1.1 Фотоотчет</w:t>
      </w:r>
      <w:bookmarkEnd w:id="18"/>
    </w:p>
    <w:p w:rsidR="001027F7" w:rsidRDefault="001027F7">
      <w:pPr>
        <w:suppressAutoHyphens w:val="0"/>
        <w:ind w:firstLine="709"/>
        <w:jc w:val="center"/>
        <w:outlineLvl w:val="2"/>
        <w:rPr>
          <w:rFonts w:eastAsiaTheme="majorEastAsia" w:cstheme="majorBidi"/>
          <w:b/>
          <w:lang w:eastAsia="ru-RU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Перед началом съемки необходимо проследить отсутствие посторонних пре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д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метов в кадре (верхняя одежда, сумки, пакеты, бутылки с водой и прочее). 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Для фотоотчета необходимо прислать 4-6 фотографий куратору в МО ТО, в их числе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:</w:t>
      </w:r>
    </w:p>
    <w:p w:rsidR="001027F7" w:rsidRDefault="00EF7455">
      <w:pPr>
        <w:numPr>
          <w:ilvl w:val="0"/>
          <w:numId w:val="11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1 фотография </w:t>
      </w:r>
      <w:proofErr w:type="spellStart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брендированной</w:t>
      </w:r>
      <w:proofErr w:type="spellEnd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 заставки с номером детского телефона доверия 88002000122 на стенде;</w:t>
      </w:r>
    </w:p>
    <w:p w:rsidR="001027F7" w:rsidRDefault="00EF7455">
      <w:pPr>
        <w:numPr>
          <w:ilvl w:val="0"/>
          <w:numId w:val="11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1 фотография информационного стенда по ДТД в учреждении (с чита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ю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щими информацию на стенде детьми и подростками);</w:t>
      </w:r>
    </w:p>
    <w:p w:rsidR="001027F7" w:rsidRDefault="00EF7455">
      <w:pPr>
        <w:numPr>
          <w:ilvl w:val="0"/>
          <w:numId w:val="11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lastRenderedPageBreak/>
        <w:t>1-2 портретных фотографии волонтеров (в хорош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ем качестве в процессе проведения мероприятия);</w:t>
      </w:r>
    </w:p>
    <w:p w:rsidR="001027F7" w:rsidRDefault="00EF7455">
      <w:pPr>
        <w:numPr>
          <w:ilvl w:val="0"/>
          <w:numId w:val="11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1-2 фотографии участников Акции (слушают волонтеров, участвуют в проведении мероприятия).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 xml:space="preserve">Нежелательны: </w:t>
      </w:r>
    </w:p>
    <w:p w:rsidR="001027F7" w:rsidRDefault="00EF7455">
      <w:pPr>
        <w:numPr>
          <w:ilvl w:val="0"/>
          <w:numId w:val="12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фотографии не в фокусе;</w:t>
      </w:r>
    </w:p>
    <w:p w:rsidR="001027F7" w:rsidRDefault="00EF7455">
      <w:pPr>
        <w:numPr>
          <w:ilvl w:val="0"/>
          <w:numId w:val="12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смазанные фотографии;</w:t>
      </w:r>
    </w:p>
    <w:p w:rsidR="001027F7" w:rsidRDefault="00EF7455">
      <w:pPr>
        <w:numPr>
          <w:ilvl w:val="0"/>
          <w:numId w:val="12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фотографии, на которых участники «спят», скучают, смотрят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 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br/>
        <w:t>в телефон, на которых есть много пустых мест.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Примеры </w:t>
      </w: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>удачных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 фотографий для фотоотчета:</w:t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52700" cy="1800225"/>
            <wp:effectExtent l="0" t="0" r="0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18242" b="1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55545" cy="1812290"/>
            <wp:effectExtent l="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81229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19050" distB="25400" distL="19050" distR="21590" wp14:anchorId="78FFA0D3">
                <wp:extent cx="1713865" cy="2167890"/>
                <wp:effectExtent l="38100" t="38100" r="40640" b="44450"/>
                <wp:docPr id="10" name="Рисунок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/>
                      </pic:nvPicPr>
                      <pic:blipFill>
                        <a:blip r:embed="rId50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1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713240" cy="21672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1" stroked="t" o:allowincell="f" style="position:absolute;margin-left:0pt;margin-top:-174.2pt;width:134.85pt;height:170.6pt;mso-wrap-style:none;v-text-anchor:middle;mso-position-vertical:top" wp14:anchorId="78FFA0D3" type="_x0000_t75">
                <v:imagedata r:id="rId52" o:detectmouseclick="t"/>
                <v:stroke color="#00b050" weight="38160" joinstyle="round" endcap="flat"/>
                <w10:wrap type="square"/>
              </v:shape>
            </w:pict>
          </mc:Fallback>
        </mc:AlternateConten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19050" distB="13970" distL="19050" distR="23495" wp14:anchorId="33E80684">
                <wp:extent cx="2417445" cy="2178685"/>
                <wp:effectExtent l="38100" t="38100" r="42545" b="33020"/>
                <wp:docPr id="11" name="Рисунок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9"/>
                        <pic:cNvPicPr/>
                      </pic:nvPicPr>
                      <pic:blipFill>
                        <a:blip r:embed="rId5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4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2416680" cy="21780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19" stroked="t" o:allowincell="f" style="position:absolute;margin-left:0pt;margin-top:-174.15pt;width:190.25pt;height:171.45pt;mso-wrap-style:none;v-text-anchor:middle;mso-position-vertical:top" wp14:anchorId="33E80684" type="_x0000_t75">
                <v:imagedata r:id="rId55" o:detectmouseclick="t"/>
                <v:stroke color="#00b050" weight="38160" joinstyle="round" endcap="flat"/>
                <w10:wrap type="square"/>
              </v:shape>
            </w:pict>
          </mc:Fallback>
        </mc:AlternateContent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19050" distB="27305" distL="19050" distR="12065" wp14:anchorId="53FCB923">
                <wp:extent cx="2390140" cy="1613535"/>
                <wp:effectExtent l="38100" t="38100" r="31115" b="46355"/>
                <wp:docPr id="12" name="Picture 8" descr="C:\Users\user\Desktop\ДТД\волонтеры - копия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8" descr="C:\Users\user\Desktop\ДТД\волонтеры - копия.jpg"/>
                        <pic:cNvPicPr/>
                      </pic:nvPicPr>
                      <pic:blipFill>
                        <a:blip r:embed="rId56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7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2389680" cy="16128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8" stroked="t" o:allowincell="f" style="position:absolute;margin-left:0pt;margin-top:-130.7pt;width:188.1pt;height:126.95pt;mso-wrap-style:none;v-text-anchor:middle;mso-position-vertical:top" wp14:anchorId="53FCB923" type="_x0000_t75">
                <v:imagedata r:id="rId58" o:detectmouseclick="t"/>
                <v:stroke color="#00b050" weight="38160" joinstyle="round" endcap="flat"/>
                <w10:wrap type="square"/>
              </v:shape>
            </w:pict>
          </mc:Fallback>
        </mc:AlternateContent>
      </w:r>
      <w:r>
        <w:rPr>
          <w:rFonts w:ascii="PT Astra Serif" w:eastAsiaTheme="minorHAnsi" w:hAnsi="PT Astra Serif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19050" distB="10795" distL="19050" distR="26035" wp14:anchorId="2FF8F339">
                <wp:extent cx="2204720" cy="1629410"/>
                <wp:effectExtent l="38100" t="38100" r="45085" b="29845"/>
                <wp:docPr id="13" name="Picture 10" descr="C:\Users\user\Desktop\ДТД\6308361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10" descr="C:\Users\user\Desktop\ДТД\63083612.jpg"/>
                        <pic:cNvPicPr/>
                      </pic:nvPicPr>
                      <pic:blipFill>
                        <a:blip r:embed="rId5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0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2203920" cy="162864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0" stroked="t" o:allowincell="f" style="position:absolute;margin-left:0pt;margin-top:-130.65pt;width:173.5pt;height:128.2pt;mso-wrap-style:none;v-text-anchor:middle;mso-position-vertical:top" wp14:anchorId="2FF8F339" type="_x0000_t75">
                <v:imagedata r:id="rId61" o:detectmouseclick="t"/>
                <v:stroke color="#00b050" weight="38160" joinstyle="round" endcap="flat"/>
                <w10:wrap type="square"/>
              </v:shape>
            </w:pict>
          </mc:Fallback>
        </mc:AlternateContent>
      </w:r>
    </w:p>
    <w:p w:rsidR="001027F7" w:rsidRDefault="001027F7">
      <w:pPr>
        <w:suppressAutoHyphens w:val="0"/>
        <w:ind w:firstLine="709"/>
        <w:jc w:val="both"/>
        <w:rPr>
          <w:rFonts w:eastAsiaTheme="minorHAnsi" w:cstheme="minorBidi"/>
          <w:lang w:eastAsia="en-US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Примеры </w:t>
      </w:r>
      <w:r>
        <w:rPr>
          <w:rFonts w:ascii="PT Astra Serif" w:eastAsiaTheme="minorHAnsi" w:hAnsi="PT Astra Serif" w:cstheme="minorBidi"/>
          <w:b/>
          <w:sz w:val="28"/>
          <w:szCs w:val="28"/>
          <w:lang w:eastAsia="en-US"/>
        </w:rPr>
        <w:t>неудачных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фотографий для фотоотчета:</w:t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1285" cy="1772920"/>
            <wp:effectExtent l="0" t="0" r="0" b="0"/>
            <wp:docPr id="14" name="Рисунок 5" descr="C:\Users\user\Desktop\ДТД\наклейка в дневник- мину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" descr="C:\Users\user\Desktop\ДТД\наклейка в дневник- минус 2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7292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PT Astra Serif" w:eastAsiaTheme="minorHAnsi" w:hAnsi="PT Astra Serif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53030" cy="1768475"/>
            <wp:effectExtent l="0" t="0" r="0" b="0"/>
            <wp:docPr id="15" name="Рисунок 7" descr="C:\Users\user\Desktop\ДТД\наклейка в дневник-1 мин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 descr="C:\Users\user\Desktop\ДТД\наклейка в дневник-1 минус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76847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027F7" w:rsidRDefault="001027F7">
      <w:pPr>
        <w:keepNext/>
        <w:keepLines/>
        <w:suppressAutoHyphens w:val="0"/>
        <w:ind w:firstLine="709"/>
        <w:jc w:val="center"/>
        <w:outlineLvl w:val="2"/>
        <w:rPr>
          <w:rFonts w:eastAsiaTheme="majorEastAsia" w:cstheme="majorBidi"/>
          <w:b/>
          <w:lang w:eastAsia="ru-RU"/>
        </w:rPr>
      </w:pPr>
    </w:p>
    <w:p w:rsidR="001027F7" w:rsidRDefault="00EF7455">
      <w:pPr>
        <w:suppressAutoHyphens w:val="0"/>
        <w:ind w:firstLine="709"/>
        <w:jc w:val="center"/>
        <w:outlineLvl w:val="2"/>
        <w:rPr>
          <w:rFonts w:ascii="PT Astra Serif" w:hAnsi="PT Astra Serif"/>
          <w:sz w:val="28"/>
          <w:szCs w:val="28"/>
        </w:rPr>
      </w:pPr>
      <w:bookmarkStart w:id="19" w:name="_Toc132379078"/>
      <w:r>
        <w:rPr>
          <w:rFonts w:ascii="PT Astra Serif" w:eastAsiaTheme="majorEastAsia" w:hAnsi="PT Astra Serif" w:cstheme="majorBidi"/>
          <w:b/>
          <w:sz w:val="28"/>
          <w:szCs w:val="28"/>
          <w:lang w:eastAsia="ru-RU"/>
        </w:rPr>
        <w:t>4.1.2 Ссылки на размещение информации</w:t>
      </w:r>
      <w:bookmarkEnd w:id="19"/>
    </w:p>
    <w:p w:rsidR="001027F7" w:rsidRDefault="001027F7">
      <w:pPr>
        <w:suppressAutoHyphens w:val="0"/>
        <w:ind w:firstLine="709"/>
        <w:jc w:val="center"/>
        <w:outlineLvl w:val="2"/>
        <w:rPr>
          <w:rFonts w:eastAsiaTheme="majorEastAsia" w:cstheme="majorBidi"/>
          <w:b/>
          <w:lang w:eastAsia="ru-RU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Ссылки на размещение информации по итогам проведенных 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мероприятий А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к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ции также помещаются в отчет (Приложения 1-2). Если информация публикуется в социальных сетях, рекомендуется использовать </w:t>
      </w:r>
      <w:proofErr w:type="spellStart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хештеги</w:t>
      </w:r>
      <w:proofErr w:type="spellEnd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 ДТД: #</w:t>
      </w:r>
      <w:proofErr w:type="spellStart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детскийтелефонд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о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верия</w:t>
      </w:r>
      <w:proofErr w:type="spellEnd"/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, #88002000122.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b/>
          <w:sz w:val="28"/>
          <w:szCs w:val="28"/>
          <w:lang w:eastAsia="en-US"/>
        </w:rPr>
        <w:t xml:space="preserve">Пост-релиз </w:t>
      </w:r>
      <w:r>
        <w:rPr>
          <w:rFonts w:ascii="PT Astra Serif" w:eastAsiaTheme="minorHAnsi" w:hAnsi="PT Astra Serif"/>
          <w:sz w:val="28"/>
          <w:szCs w:val="28"/>
          <w:lang w:eastAsia="en-US"/>
        </w:rPr>
        <w:t>пишется в информационно-публицистическом стиле. Пост-релиз</w:t>
      </w: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 должен представлять единый связанный по смыслу текст. 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ab/>
        <w:t xml:space="preserve">В пост-релиз </w:t>
      </w: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>необходимо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 включить следующую информацию:</w:t>
      </w:r>
    </w:p>
    <w:p w:rsidR="001027F7" w:rsidRDefault="00EF7455">
      <w:pPr>
        <w:numPr>
          <w:ilvl w:val="0"/>
          <w:numId w:val="13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eastAsiaTheme="minorHAnsi" w:hAnsi="PT Astra Serif"/>
          <w:sz w:val="28"/>
          <w:szCs w:val="28"/>
          <w:lang w:eastAsia="en-US"/>
        </w:rPr>
        <w:t>главная цитата в заголовке, которая указана в тексте (например:</w:t>
      </w:r>
      <w:proofErr w:type="gramEnd"/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 </w:t>
      </w:r>
      <w:proofErr w:type="gramStart"/>
      <w:r>
        <w:rPr>
          <w:rFonts w:ascii="PT Astra Serif" w:eastAsiaTheme="minorHAnsi" w:hAnsi="PT Astra Serif"/>
          <w:sz w:val="28"/>
          <w:szCs w:val="28"/>
          <w:lang w:eastAsia="en-US"/>
        </w:rPr>
        <w:t>«Вместе защитим наших детей», «Скажи, о чем молчишь»);</w:t>
      </w:r>
      <w:proofErr w:type="gramEnd"/>
    </w:p>
    <w:p w:rsidR="001027F7" w:rsidRDefault="00EF7455">
      <w:pPr>
        <w:numPr>
          <w:ilvl w:val="0"/>
          <w:numId w:val="13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основная тема </w:t>
      </w:r>
      <w:r>
        <w:rPr>
          <w:rFonts w:ascii="PT Astra Serif" w:eastAsiaTheme="minorHAnsi" w:hAnsi="PT Astra Serif"/>
          <w:sz w:val="28"/>
          <w:szCs w:val="28"/>
          <w:lang w:eastAsia="en-US"/>
        </w:rPr>
        <w:t>информационной беседы,</w:t>
      </w: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</w:t>
      </w:r>
      <w:r>
        <w:rPr>
          <w:rFonts w:ascii="PT Astra Serif" w:eastAsiaTheme="minorHAnsi" w:hAnsi="PT Astra Serif"/>
          <w:sz w:val="28"/>
          <w:szCs w:val="28"/>
          <w:lang w:eastAsia="en-US"/>
        </w:rPr>
        <w:t>классного часа, тематического урока и т.д.;</w:t>
      </w:r>
    </w:p>
    <w:p w:rsidR="001027F7" w:rsidRDefault="00EF7455">
      <w:pPr>
        <w:numPr>
          <w:ilvl w:val="0"/>
          <w:numId w:val="13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обсуждаемые вопросы на мероприятии.</w:t>
      </w:r>
    </w:p>
    <w:p w:rsidR="001027F7" w:rsidRDefault="00EF7455">
      <w:pPr>
        <w:suppressAutoHyphens w:val="0"/>
        <w:ind w:firstLine="709"/>
        <w:jc w:val="both"/>
      </w:pP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Кроме того, в текст </w:t>
      </w:r>
      <w:proofErr w:type="gramStart"/>
      <w:r>
        <w:rPr>
          <w:rFonts w:ascii="PT Astra Serif" w:eastAsiaTheme="minorHAnsi" w:hAnsi="PT Astra Serif"/>
          <w:sz w:val="28"/>
          <w:szCs w:val="28"/>
          <w:lang w:eastAsia="en-US"/>
        </w:rPr>
        <w:t>пост-релиза</w:t>
      </w:r>
      <w:proofErr w:type="gramEnd"/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 </w:t>
      </w:r>
      <w:r>
        <w:rPr>
          <w:rFonts w:ascii="PT Astra Serif" w:eastAsiaTheme="minorHAnsi" w:hAnsi="PT Astra Serif"/>
          <w:bCs/>
          <w:sz w:val="28"/>
          <w:szCs w:val="28"/>
          <w:lang w:eastAsia="en-US"/>
        </w:rPr>
        <w:t>рекомендуется</w:t>
      </w: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 включить не менее 2 цитат в</w:t>
      </w:r>
      <w:r>
        <w:rPr>
          <w:rFonts w:ascii="PT Astra Serif" w:eastAsiaTheme="minorHAnsi" w:hAnsi="PT Astra Serif"/>
          <w:sz w:val="28"/>
          <w:szCs w:val="28"/>
          <w:lang w:eastAsia="en-US"/>
        </w:rPr>
        <w:t>о</w:t>
      </w: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лонтеров (см. «Памятки волонтерам» по ссылке: </w:t>
      </w:r>
      <w:hyperlink r:id="rId64">
        <w:r>
          <w:rPr>
            <w:rFonts w:ascii="PT Astra Serif" w:eastAsiaTheme="minorHAnsi" w:hAnsi="PT Astra Serif"/>
            <w:color w:val="0563C1" w:themeColor="hyperlink"/>
            <w:sz w:val="28"/>
            <w:szCs w:val="28"/>
            <w:u w:val="single"/>
            <w:lang w:eastAsia="en-US"/>
          </w:rPr>
          <w:t>https://disk.yandex.ru/d/27M9uLkJannTHQ</w:t>
        </w:r>
      </w:hyperlink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). Примеры цитат: </w:t>
      </w:r>
    </w:p>
    <w:p w:rsidR="001027F7" w:rsidRDefault="00EF7455">
      <w:pPr>
        <w:numPr>
          <w:ilvl w:val="0"/>
          <w:numId w:val="14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На этот номер можно позвонить в любое время с любого телефона, д</w:t>
      </w:r>
      <w:r>
        <w:rPr>
          <w:rFonts w:ascii="PT Astra Serif" w:eastAsiaTheme="minorHAnsi" w:hAnsi="PT Astra Serif"/>
          <w:sz w:val="28"/>
          <w:szCs w:val="28"/>
          <w:lang w:eastAsia="en-US"/>
        </w:rPr>
        <w:t>о</w:t>
      </w: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машнего или сотового, звонок бесплатный. </w:t>
      </w:r>
    </w:p>
    <w:p w:rsidR="001027F7" w:rsidRDefault="00EF7455">
      <w:pPr>
        <w:numPr>
          <w:ilvl w:val="0"/>
          <w:numId w:val="14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Разговор по телефону доверия никто не услышит и не узнает, консул</w:t>
      </w:r>
      <w:r>
        <w:rPr>
          <w:rFonts w:ascii="PT Astra Serif" w:eastAsiaTheme="minorHAnsi" w:hAnsi="PT Astra Serif"/>
          <w:sz w:val="28"/>
          <w:szCs w:val="28"/>
          <w:lang w:eastAsia="en-US"/>
        </w:rPr>
        <w:t>ь</w:t>
      </w: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тант сохранит все твои секреты. </w:t>
      </w:r>
    </w:p>
    <w:p w:rsidR="001027F7" w:rsidRDefault="00EF7455">
      <w:pPr>
        <w:numPr>
          <w:ilvl w:val="0"/>
          <w:numId w:val="14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 Консультанты телефона доверия – опытные и понимающие тебя псих</w:t>
      </w:r>
      <w:r>
        <w:rPr>
          <w:rFonts w:ascii="PT Astra Serif" w:eastAsiaTheme="minorHAnsi" w:hAnsi="PT Astra Serif"/>
          <w:sz w:val="28"/>
          <w:szCs w:val="28"/>
          <w:lang w:eastAsia="en-US"/>
        </w:rPr>
        <w:t>о</w:t>
      </w:r>
      <w:r>
        <w:rPr>
          <w:rFonts w:ascii="PT Astra Serif" w:eastAsiaTheme="minorHAnsi" w:hAnsi="PT Astra Serif"/>
          <w:sz w:val="28"/>
          <w:szCs w:val="28"/>
          <w:lang w:eastAsia="en-US"/>
        </w:rPr>
        <w:t>логи, тебя не обидят, тебя выслушают, тебе помогут.</w:t>
      </w:r>
    </w:p>
    <w:p w:rsidR="001027F7" w:rsidRDefault="00EF7455">
      <w:pPr>
        <w:numPr>
          <w:ilvl w:val="0"/>
          <w:numId w:val="14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>Если тебе угрожает опасность – ты имеешь право побеспокоиться о себе.</w:t>
      </w:r>
    </w:p>
    <w:p w:rsidR="001027F7" w:rsidRDefault="00EF7455">
      <w:pPr>
        <w:numPr>
          <w:ilvl w:val="0"/>
          <w:numId w:val="14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  <w:lang w:eastAsia="en-US"/>
        </w:rPr>
        <w:t xml:space="preserve">Можно поговорить обо всём, что тебя </w:t>
      </w:r>
      <w:r>
        <w:rPr>
          <w:rFonts w:ascii="PT Astra Serif" w:eastAsiaTheme="minorHAnsi" w:hAnsi="PT Astra Serif"/>
          <w:sz w:val="28"/>
          <w:szCs w:val="28"/>
          <w:lang w:eastAsia="en-US"/>
        </w:rPr>
        <w:t>беспокоит, тебя обязательно вн</w:t>
      </w:r>
      <w:r>
        <w:rPr>
          <w:rFonts w:ascii="PT Astra Serif" w:eastAsiaTheme="minorHAnsi" w:hAnsi="PT Astra Serif"/>
          <w:sz w:val="28"/>
          <w:szCs w:val="28"/>
          <w:lang w:eastAsia="en-US"/>
        </w:rPr>
        <w:t>и</w:t>
      </w:r>
      <w:r>
        <w:rPr>
          <w:rFonts w:ascii="PT Astra Serif" w:eastAsiaTheme="minorHAnsi" w:hAnsi="PT Astra Serif"/>
          <w:sz w:val="28"/>
          <w:szCs w:val="28"/>
          <w:lang w:eastAsia="en-US"/>
        </w:rPr>
        <w:t>мательно выслушают, с тобой поговорят и помогут успокоиться.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b/>
          <w:sz w:val="28"/>
          <w:szCs w:val="28"/>
          <w:lang w:eastAsia="en-US"/>
        </w:rPr>
        <w:t xml:space="preserve">Пример </w:t>
      </w:r>
      <w:proofErr w:type="gramStart"/>
      <w:r>
        <w:rPr>
          <w:rFonts w:ascii="PT Astra Serif" w:eastAsiaTheme="minorHAnsi" w:hAnsi="PT Astra Serif"/>
          <w:b/>
          <w:sz w:val="28"/>
          <w:szCs w:val="28"/>
          <w:lang w:eastAsia="en-US"/>
        </w:rPr>
        <w:t>пост-релиза</w:t>
      </w:r>
      <w:proofErr w:type="gramEnd"/>
      <w:r>
        <w:rPr>
          <w:rFonts w:ascii="PT Astra Serif" w:eastAsiaTheme="minorHAnsi" w:hAnsi="PT Astra Serif"/>
          <w:b/>
          <w:sz w:val="28"/>
          <w:szCs w:val="28"/>
          <w:lang w:eastAsia="en-US"/>
        </w:rPr>
        <w:t>: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  <w:lang w:eastAsia="ru-RU"/>
        </w:rPr>
        <w:t>«17 мая 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отмечается</w:t>
      </w:r>
      <w:r>
        <w:rPr>
          <w:rFonts w:ascii="PT Astra Serif" w:hAnsi="PT Astra Serif"/>
          <w:bCs/>
          <w:color w:val="000000"/>
          <w:sz w:val="28"/>
          <w:szCs w:val="28"/>
          <w:lang w:eastAsia="ru-RU"/>
        </w:rPr>
        <w:t xml:space="preserve"> Международный день Детского телефона доверия. 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t xml:space="preserve">Детский телефон доверия под единым общероссийским номером               8-800-2000-122 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– это бесплатная психологическая помощь, доступная и безопасная, которая обеспечивает возможность любому ребенку, подростку или взрослому п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о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лучить эффективную поддержку 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в трудный момент. 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t>В Тульской области прошла ежегодная традиционная Акция «Междунаро</w:t>
      </w:r>
      <w:r>
        <w:rPr>
          <w:rFonts w:ascii="PT Astra Serif" w:eastAsia="Calibri" w:hAnsi="PT Astra Serif"/>
          <w:sz w:val="28"/>
          <w:szCs w:val="28"/>
          <w:lang w:eastAsia="en-US"/>
        </w:rPr>
        <w:t>д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ный день детских телефонов доверия». 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Педагоги ГУ ТО «МБОУ ЦО №…» города… 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lastRenderedPageBreak/>
        <w:t>провели ряд мероприятий, направленных на популяризацию </w:t>
      </w:r>
      <w:r>
        <w:rPr>
          <w:rFonts w:ascii="PT Astra Serif" w:hAnsi="PT Astra Serif"/>
          <w:bCs/>
          <w:color w:val="000000"/>
          <w:sz w:val="28"/>
          <w:szCs w:val="28"/>
          <w:lang w:eastAsia="ru-RU"/>
        </w:rPr>
        <w:t>Детского телефона д</w:t>
      </w:r>
      <w:r>
        <w:rPr>
          <w:rFonts w:ascii="PT Astra Serif" w:hAnsi="PT Astra Serif"/>
          <w:bCs/>
          <w:color w:val="000000"/>
          <w:sz w:val="28"/>
          <w:szCs w:val="28"/>
          <w:lang w:eastAsia="ru-RU"/>
        </w:rPr>
        <w:t>о</w:t>
      </w:r>
      <w:r>
        <w:rPr>
          <w:rFonts w:ascii="PT Astra Serif" w:hAnsi="PT Astra Serif"/>
          <w:bCs/>
          <w:color w:val="000000"/>
          <w:sz w:val="28"/>
          <w:szCs w:val="28"/>
          <w:lang w:eastAsia="ru-RU"/>
        </w:rPr>
        <w:t>верия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как службы экстре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нной психологической помощи. 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Проведены конкурсы на лучшее письмо другу «Чем мне помог телефон дов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е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рия», лучшую рекламную листовку и лучший рисунок на тему «Помощь близка – только позвони!». 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Состоялась 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беседа с родителями о важности Детского телефона довер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ия и о том, что его помощь может оказаться своевременной и неоценимой. Р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о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дители посмотрели информационные видеоролики. Волонтеры провели игры для групп ребят в возрасте от 10 до14 лет. Старшеклассники прошли </w:t>
      </w:r>
      <w:proofErr w:type="gramStart"/>
      <w:r>
        <w:rPr>
          <w:rFonts w:ascii="PT Astra Serif" w:hAnsi="PT Astra Serif"/>
          <w:color w:val="000000"/>
          <w:sz w:val="28"/>
          <w:szCs w:val="28"/>
          <w:lang w:eastAsia="ru-RU"/>
        </w:rPr>
        <w:t>занимательный</w:t>
      </w:r>
      <w:proofErr w:type="gramEnd"/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PT Astra Serif" w:hAnsi="PT Astra Serif"/>
          <w:color w:val="000000"/>
          <w:sz w:val="28"/>
          <w:szCs w:val="28"/>
          <w:lang w:eastAsia="ru-RU"/>
        </w:rPr>
        <w:t>квест</w:t>
      </w:r>
      <w:proofErr w:type="spellEnd"/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и приняли участие в викторин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е. 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Если вы хотите изменить свою жизнь к лучшему, разобраться в проблеме, наладить отношения с друзьями и близкими, получить поддержку - </w:t>
      </w:r>
      <w:r>
        <w:rPr>
          <w:rFonts w:ascii="PT Astra Serif" w:hAnsi="PT Astra Serif"/>
          <w:bCs/>
          <w:color w:val="000000"/>
          <w:sz w:val="28"/>
          <w:szCs w:val="28"/>
          <w:lang w:eastAsia="ru-RU"/>
        </w:rPr>
        <w:t>звоните по т</w:t>
      </w:r>
      <w:r>
        <w:rPr>
          <w:rFonts w:ascii="PT Astra Serif" w:hAnsi="PT Astra Serif"/>
          <w:bCs/>
          <w:color w:val="000000"/>
          <w:sz w:val="28"/>
          <w:szCs w:val="28"/>
          <w:lang w:eastAsia="ru-RU"/>
        </w:rPr>
        <w:t>е</w:t>
      </w:r>
      <w:r>
        <w:rPr>
          <w:rFonts w:ascii="PT Astra Serif" w:hAnsi="PT Astra Serif"/>
          <w:bCs/>
          <w:color w:val="000000"/>
          <w:sz w:val="28"/>
          <w:szCs w:val="28"/>
          <w:lang w:eastAsia="ru-RU"/>
        </w:rPr>
        <w:t xml:space="preserve">лефону 88002000122.  </w:t>
      </w:r>
    </w:p>
    <w:p w:rsidR="001027F7" w:rsidRDefault="00EF7455">
      <w:pPr>
        <w:suppressAutoHyphens w:val="0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Не откладывайте звонок на завтра!»</w:t>
      </w:r>
    </w:p>
    <w:p w:rsidR="001027F7" w:rsidRDefault="001027F7">
      <w:pPr>
        <w:suppressAutoHyphens w:val="0"/>
        <w:ind w:firstLine="709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</w:p>
    <w:p w:rsidR="001027F7" w:rsidRDefault="00EF7455">
      <w:pPr>
        <w:keepNext/>
        <w:keepLines/>
        <w:widowControl w:val="0"/>
        <w:suppressAutoHyphens w:val="0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bookmarkStart w:id="20" w:name="_Toc132379079"/>
      <w:r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  <w:lang w:eastAsia="ru-RU"/>
        </w:rPr>
        <w:t xml:space="preserve">4.2 Ответственность и отчетность куратора Акции </w:t>
      </w:r>
      <w:r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  <w:lang w:eastAsia="ru-RU"/>
        </w:rPr>
        <w:t>в МО ТО</w:t>
      </w:r>
      <w:bookmarkEnd w:id="20"/>
    </w:p>
    <w:p w:rsidR="001027F7" w:rsidRDefault="001027F7">
      <w:pPr>
        <w:widowControl w:val="0"/>
        <w:suppressAutoHyphens w:val="0"/>
        <w:ind w:firstLine="709"/>
        <w:jc w:val="center"/>
        <w:outlineLvl w:val="1"/>
        <w:rPr>
          <w:rFonts w:eastAsiaTheme="majorEastAsia" w:cstheme="majorBidi"/>
          <w:b/>
          <w:color w:val="000000" w:themeColor="text1"/>
          <w:lang w:eastAsia="ru-RU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Куратор Акции в муниципальном образовании региона:</w:t>
      </w:r>
    </w:p>
    <w:p w:rsidR="001027F7" w:rsidRDefault="00EF7455">
      <w:pPr>
        <w:numPr>
          <w:ilvl w:val="0"/>
          <w:numId w:val="14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организует реализацию Акции в МО ТО;</w:t>
      </w:r>
    </w:p>
    <w:p w:rsidR="001027F7" w:rsidRDefault="00EF7455">
      <w:pPr>
        <w:numPr>
          <w:ilvl w:val="0"/>
          <w:numId w:val="14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отслеживает деятельность кураторов по Акции в учреждениях;</w:t>
      </w:r>
    </w:p>
    <w:p w:rsidR="001027F7" w:rsidRDefault="00EF7455">
      <w:pPr>
        <w:numPr>
          <w:ilvl w:val="0"/>
          <w:numId w:val="14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помогает привлекать волонтеров для реализации Акции;</w:t>
      </w:r>
    </w:p>
    <w:p w:rsidR="001027F7" w:rsidRDefault="00EF7455">
      <w:pPr>
        <w:numPr>
          <w:ilvl w:val="0"/>
          <w:numId w:val="14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заказывает информационные материалы Фонда в эле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ктронном виде по запросам кураторов в учреждениях и распечатывает их для Акции;</w:t>
      </w:r>
    </w:p>
    <w:p w:rsidR="001027F7" w:rsidRDefault="00EF7455">
      <w:pPr>
        <w:numPr>
          <w:ilvl w:val="0"/>
          <w:numId w:val="14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принимает отчеты и фотоотчеты кураторов учреждений муниципальн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о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го образования, работающих с детьми, подростками и семьями, на базе которых проводились мероприятия Акции;</w:t>
      </w:r>
    </w:p>
    <w:p w:rsidR="001027F7" w:rsidRDefault="00EF7455">
      <w:pPr>
        <w:numPr>
          <w:ilvl w:val="0"/>
          <w:numId w:val="14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формир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ует сводный отчет о проведении Акции в МО ТО и высылает о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т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чет по форме (Приложение 1 – 2) и фотоотчет контактному лицу Акции. </w:t>
      </w:r>
    </w:p>
    <w:p w:rsidR="001027F7" w:rsidRDefault="00EF7455">
      <w:pPr>
        <w:suppressAutoHyphens w:val="0"/>
        <w:ind w:firstLine="709"/>
        <w:jc w:val="both"/>
      </w:pP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 xml:space="preserve">Отчеты контактному лицу Акции направляются по электронной почте </w:t>
      </w:r>
      <w:hyperlink r:id="rId65">
        <w:r>
          <w:rPr>
            <w:rFonts w:ascii="PT Astra Serif" w:eastAsiaTheme="minorHAnsi" w:hAnsi="PT Astra Serif" w:cstheme="minorBidi"/>
            <w:b/>
            <w:bCs/>
            <w:color w:val="0563C1" w:themeColor="hyperlink"/>
            <w:sz w:val="28"/>
            <w:szCs w:val="28"/>
            <w:u w:val="single"/>
            <w:lang w:eastAsia="en-US"/>
          </w:rPr>
          <w:t>Elizaveta.Zybina@tularegion.org</w:t>
        </w:r>
      </w:hyperlink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>. Пожалуйста, указывайте в теме письма назв</w:t>
      </w: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>а</w:t>
      </w: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 xml:space="preserve">ние МО. 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 xml:space="preserve">Пример: «Акция </w:t>
      </w:r>
      <w:proofErr w:type="spellStart"/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>ДТД_Щекинский</w:t>
      </w:r>
      <w:proofErr w:type="spellEnd"/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 xml:space="preserve"> район</w:t>
      </w: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softHyphen/>
      </w: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softHyphen/>
        <w:t xml:space="preserve">» </w:t>
      </w: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 xml:space="preserve">Сроки подачи отчетов: до </w:t>
      </w:r>
      <w:r>
        <w:rPr>
          <w:rFonts w:ascii="PT Astra Serif" w:eastAsiaTheme="minorHAnsi" w:hAnsi="PT Astra Serif" w:cstheme="minorBidi"/>
          <w:b/>
          <w:sz w:val="28"/>
          <w:szCs w:val="28"/>
          <w:u w:val="single"/>
          <w:lang w:eastAsia="ru-RU"/>
        </w:rPr>
        <w:t xml:space="preserve">25 мая 2023 года </w:t>
      </w: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>(включительно).</w:t>
      </w:r>
    </w:p>
    <w:p w:rsidR="001027F7" w:rsidRDefault="001027F7">
      <w:pPr>
        <w:suppressAutoHyphens w:val="0"/>
        <w:ind w:firstLine="709"/>
        <w:jc w:val="both"/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</w:pPr>
    </w:p>
    <w:p w:rsidR="001027F7" w:rsidRDefault="00EF7455">
      <w:pPr>
        <w:keepNext/>
        <w:keepLines/>
        <w:widowControl w:val="0"/>
        <w:suppressAutoHyphens w:val="0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bookmarkStart w:id="21" w:name="_Toc132379080"/>
      <w:r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  <w:lang w:eastAsia="ru-RU"/>
        </w:rPr>
        <w:t>4.3 Ответственность и отчетность контактного лица Акции</w:t>
      </w:r>
      <w:bookmarkEnd w:id="21"/>
    </w:p>
    <w:p w:rsidR="001027F7" w:rsidRDefault="00EF7455">
      <w:pPr>
        <w:numPr>
          <w:ilvl w:val="0"/>
          <w:numId w:val="15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поддерживает связь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 xml:space="preserve"> с кураторами Акции в МО ТО;</w:t>
      </w:r>
    </w:p>
    <w:p w:rsidR="001027F7" w:rsidRDefault="00EF7455">
      <w:pPr>
        <w:numPr>
          <w:ilvl w:val="0"/>
          <w:numId w:val="15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принимает отчеты кураторов Акции в МО ТО (</w:t>
      </w:r>
      <w:r>
        <w:rPr>
          <w:rFonts w:ascii="PT Astra Serif" w:eastAsiaTheme="minorHAnsi" w:hAnsi="PT Astra Serif" w:cstheme="minorBidi"/>
          <w:b/>
          <w:sz w:val="28"/>
          <w:szCs w:val="28"/>
          <w:lang w:eastAsia="ru-RU"/>
        </w:rPr>
        <w:t>до 25 мая 2023 года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);</w:t>
      </w:r>
    </w:p>
    <w:p w:rsidR="001027F7" w:rsidRDefault="00EF7455">
      <w:pPr>
        <w:numPr>
          <w:ilvl w:val="0"/>
          <w:numId w:val="15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формирует сводный отчет по Акции в регионе и высылает его в мин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и</w:t>
      </w: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стерство молодежной политики Тульской области.</w:t>
      </w:r>
    </w:p>
    <w:p w:rsidR="001027F7" w:rsidRDefault="001027F7">
      <w:pPr>
        <w:suppressAutoHyphens w:val="0"/>
        <w:ind w:firstLine="709"/>
        <w:jc w:val="both"/>
        <w:rPr>
          <w:rFonts w:ascii="PT Astra Serif" w:eastAsiaTheme="minorHAnsi" w:hAnsi="PT Astra Serif" w:cstheme="minorBidi"/>
          <w:sz w:val="28"/>
          <w:szCs w:val="28"/>
          <w:lang w:eastAsia="ru-RU"/>
        </w:rPr>
      </w:pPr>
    </w:p>
    <w:p w:rsidR="001027F7" w:rsidRDefault="001027F7">
      <w:pPr>
        <w:suppressAutoHyphens w:val="0"/>
        <w:ind w:firstLine="709"/>
        <w:jc w:val="both"/>
        <w:rPr>
          <w:rFonts w:ascii="PT Astra Serif" w:eastAsiaTheme="minorHAnsi" w:hAnsi="PT Astra Serif" w:cstheme="minorBidi"/>
          <w:sz w:val="28"/>
          <w:szCs w:val="28"/>
          <w:lang w:eastAsia="ru-RU"/>
        </w:rPr>
      </w:pPr>
    </w:p>
    <w:p w:rsidR="001027F7" w:rsidRDefault="00EF7455">
      <w:pPr>
        <w:suppressAutoHyphens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Приложение:</w:t>
      </w:r>
    </w:p>
    <w:p w:rsidR="001027F7" w:rsidRDefault="00EF7455">
      <w:pPr>
        <w:numPr>
          <w:ilvl w:val="0"/>
          <w:numId w:val="16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Форма отчета по проведению Акции;</w:t>
      </w:r>
    </w:p>
    <w:p w:rsidR="001027F7" w:rsidRDefault="00EF7455">
      <w:pPr>
        <w:numPr>
          <w:ilvl w:val="0"/>
          <w:numId w:val="16"/>
        </w:numPr>
        <w:suppressAutoHyphens w:val="0"/>
        <w:ind w:left="0" w:firstLine="709"/>
        <w:jc w:val="both"/>
        <w:rPr>
          <w:rFonts w:ascii="PT Astra Serif" w:hAnsi="PT Astra Serif"/>
          <w:sz w:val="28"/>
          <w:szCs w:val="28"/>
        </w:rPr>
        <w:sectPr w:rsidR="001027F7">
          <w:pgSz w:w="11906" w:h="16838"/>
          <w:pgMar w:top="1134" w:right="567" w:bottom="1134" w:left="1134" w:header="0" w:footer="0" w:gutter="0"/>
          <w:cols w:space="720"/>
          <w:formProt w:val="0"/>
          <w:docGrid w:linePitch="360"/>
        </w:sectPr>
      </w:pPr>
      <w:r>
        <w:rPr>
          <w:rFonts w:ascii="PT Astra Serif" w:eastAsiaTheme="minorHAnsi" w:hAnsi="PT Astra Serif" w:cstheme="minorBidi"/>
          <w:sz w:val="28"/>
          <w:szCs w:val="28"/>
          <w:lang w:eastAsia="ru-RU"/>
        </w:rPr>
        <w:t>Форма отчета о размещении информационно-рекламных материалов по Акции.</w:t>
      </w:r>
      <w:r>
        <w:br w:type="page"/>
      </w:r>
    </w:p>
    <w:p w:rsidR="001027F7" w:rsidRDefault="00EF7455">
      <w:pPr>
        <w:jc w:val="right"/>
      </w:pPr>
      <w:bookmarkStart w:id="22" w:name="_GoBack"/>
      <w:r>
        <w:rPr>
          <w:rFonts w:ascii="PT Astra Serif" w:hAnsi="PT Astra Serif"/>
        </w:rPr>
        <w:lastRenderedPageBreak/>
        <w:t>Приложение № 1 к методическим рекомендациям</w:t>
      </w:r>
    </w:p>
    <w:p w:rsidR="001027F7" w:rsidRDefault="00EF7455">
      <w:pPr>
        <w:pStyle w:val="af9"/>
        <w:keepNext/>
        <w:keepLines/>
        <w:spacing w:after="0" w:line="240" w:lineRule="auto"/>
        <w:contextualSpacing w:val="0"/>
        <w:jc w:val="right"/>
        <w:outlineLvl w:val="0"/>
        <w:rPr>
          <w:rFonts w:eastAsiaTheme="majorEastAsia" w:cstheme="majorBidi"/>
          <w:b/>
          <w:szCs w:val="28"/>
          <w:lang w:eastAsia="ru-RU"/>
        </w:rPr>
      </w:pPr>
      <w:bookmarkStart w:id="23" w:name="_Toc132379081"/>
      <w:r>
        <w:rPr>
          <w:rFonts w:ascii="PT Astra Serif" w:eastAsiaTheme="majorEastAsia" w:hAnsi="PT Astra Serif" w:cstheme="majorBidi"/>
          <w:sz w:val="24"/>
          <w:szCs w:val="24"/>
          <w:lang w:eastAsia="ru-RU"/>
        </w:rPr>
        <w:t>от _________  № _________</w:t>
      </w:r>
      <w:bookmarkEnd w:id="23"/>
      <w:r>
        <w:rPr>
          <w:rFonts w:eastAsiaTheme="majorEastAsia" w:cstheme="majorBidi"/>
          <w:b/>
          <w:szCs w:val="28"/>
          <w:lang w:eastAsia="ru-RU"/>
        </w:rPr>
        <w:t xml:space="preserve"> </w:t>
      </w:r>
    </w:p>
    <w:p w:rsidR="001027F7" w:rsidRDefault="001027F7">
      <w:pPr>
        <w:jc w:val="center"/>
        <w:rPr>
          <w:rFonts w:ascii="PT Astra Serif" w:hAnsi="PT Astra Serif"/>
        </w:rPr>
      </w:pPr>
    </w:p>
    <w:p w:rsidR="001027F7" w:rsidRDefault="00EF7455">
      <w:pPr>
        <w:jc w:val="center"/>
        <w:rPr>
          <w:rFonts w:ascii="PT Astra Serif" w:hAnsi="PT Astra Serif"/>
        </w:rPr>
      </w:pPr>
      <w:r>
        <w:rPr>
          <w:rFonts w:ascii="PT Astra Serif" w:eastAsiaTheme="minorHAnsi" w:hAnsi="PT Astra Serif"/>
          <w:b/>
          <w:sz w:val="28"/>
          <w:szCs w:val="28"/>
          <w:lang w:eastAsia="ru-RU"/>
        </w:rPr>
        <w:t>1. Форма отчета по проведению акции «Международный день детских телефонов доверия» в 2023 году</w:t>
      </w:r>
    </w:p>
    <w:p w:rsidR="001027F7" w:rsidRDefault="001027F7">
      <w:pPr>
        <w:rPr>
          <w:rFonts w:ascii="PT Astra Serif" w:eastAsiaTheme="minorHAnsi" w:hAnsi="PT Astra Serif"/>
          <w:sz w:val="28"/>
          <w:szCs w:val="28"/>
          <w:lang w:eastAsia="ru-RU"/>
        </w:rPr>
      </w:pPr>
    </w:p>
    <w:p w:rsidR="001027F7" w:rsidRDefault="00EF7455">
      <w:pPr>
        <w:rPr>
          <w:rFonts w:ascii="PT Astra Serif" w:hAnsi="PT Astra Serif"/>
        </w:rPr>
      </w:pPr>
      <w:r>
        <w:rPr>
          <w:rFonts w:ascii="PT Astra Serif" w:eastAsiaTheme="minorHAnsi" w:hAnsi="PT Astra Serif"/>
          <w:sz w:val="28"/>
          <w:szCs w:val="28"/>
          <w:lang w:eastAsia="ru-RU"/>
        </w:rPr>
        <w:t xml:space="preserve">Муниципальное образование Тульской области: </w:t>
      </w:r>
      <w:r>
        <w:rPr>
          <w:rFonts w:ascii="PT Astra Serif" w:eastAsiaTheme="minorHAnsi" w:hAnsi="PT Astra Serif"/>
          <w:sz w:val="28"/>
          <w:szCs w:val="28"/>
          <w:lang w:eastAsia="ru-RU"/>
        </w:rPr>
        <w:softHyphen/>
        <w:t>___________________________</w:t>
      </w:r>
    </w:p>
    <w:p w:rsidR="001027F7" w:rsidRDefault="001027F7">
      <w:pPr>
        <w:rPr>
          <w:rFonts w:ascii="PT Astra Serif" w:eastAsiaTheme="minorHAnsi" w:hAnsi="PT Astra Serif"/>
          <w:lang w:eastAsia="ru-RU"/>
        </w:rPr>
      </w:pPr>
    </w:p>
    <w:tbl>
      <w:tblPr>
        <w:tblW w:w="14709" w:type="dxa"/>
        <w:tblLayout w:type="fixed"/>
        <w:tblLook w:val="04A0" w:firstRow="1" w:lastRow="0" w:firstColumn="1" w:lastColumn="0" w:noHBand="0" w:noVBand="1"/>
      </w:tblPr>
      <w:tblGrid>
        <w:gridCol w:w="527"/>
        <w:gridCol w:w="745"/>
        <w:gridCol w:w="1843"/>
        <w:gridCol w:w="992"/>
        <w:gridCol w:w="568"/>
        <w:gridCol w:w="709"/>
        <w:gridCol w:w="719"/>
        <w:gridCol w:w="841"/>
        <w:gridCol w:w="881"/>
        <w:gridCol w:w="109"/>
        <w:gridCol w:w="1134"/>
        <w:gridCol w:w="478"/>
        <w:gridCol w:w="628"/>
        <w:gridCol w:w="1096"/>
        <w:gridCol w:w="1317"/>
        <w:gridCol w:w="404"/>
        <w:gridCol w:w="1718"/>
      </w:tblGrid>
      <w:tr w:rsidR="001027F7">
        <w:tc>
          <w:tcPr>
            <w:tcW w:w="14707" w:type="dxa"/>
            <w:gridSpan w:val="17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>
              <w:rPr>
                <w:rFonts w:ascii="PT Astra Serif" w:eastAsiaTheme="minorEastAsia" w:hAnsi="PT Astra Serif"/>
                <w:lang w:eastAsia="ru-RU"/>
              </w:rPr>
              <w:t xml:space="preserve">В Акции </w:t>
            </w:r>
            <w:r>
              <w:rPr>
                <w:rFonts w:ascii="PT Astra Serif" w:eastAsiaTheme="minorEastAsia" w:hAnsi="PT Astra Serif"/>
                <w:b/>
                <w:lang w:eastAsia="ru-RU"/>
              </w:rPr>
              <w:t>«</w:t>
            </w:r>
            <w:r>
              <w:rPr>
                <w:rFonts w:ascii="PT Astra Serif" w:eastAsiaTheme="minorEastAsia" w:hAnsi="PT Astra Serif"/>
                <w:lang w:eastAsia="ru-RU"/>
              </w:rPr>
              <w:t xml:space="preserve">Международный день Детского телефона доверия» в 2023 году, приняли участие </w:t>
            </w:r>
          </w:p>
        </w:tc>
      </w:tr>
      <w:tr w:rsidR="001027F7">
        <w:tc>
          <w:tcPr>
            <w:tcW w:w="526" w:type="dxa"/>
            <w:vMerge w:val="restart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>
              <w:rPr>
                <w:rFonts w:ascii="PT Astra Serif" w:eastAsiaTheme="minorEastAsia" w:hAnsi="PT Astra Serif"/>
                <w:sz w:val="22"/>
                <w:szCs w:val="22"/>
                <w:lang w:eastAsia="ru-RU"/>
              </w:rPr>
              <w:t>№</w:t>
            </w:r>
          </w:p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sz w:val="22"/>
                <w:lang w:eastAsia="ru-RU"/>
              </w:rPr>
            </w:pPr>
            <w:proofErr w:type="gramStart"/>
            <w:r>
              <w:rPr>
                <w:rFonts w:ascii="PT Astra Serif" w:eastAsiaTheme="minorEastAsia" w:hAnsi="PT Astra Serif"/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rFonts w:ascii="PT Astra Serif" w:eastAsiaTheme="minorEastAsia" w:hAnsi="PT Astra Serif"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744" w:type="dxa"/>
            <w:vMerge w:val="restart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43" w:type="dxa"/>
            <w:vMerge w:val="restart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sz w:val="18"/>
                <w:szCs w:val="18"/>
                <w:lang w:eastAsia="ru-RU"/>
              </w:rPr>
            </w:pP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Название меропри</w:t>
            </w: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я</w:t>
            </w: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тия</w:t>
            </w:r>
          </w:p>
        </w:tc>
        <w:tc>
          <w:tcPr>
            <w:tcW w:w="7059" w:type="dxa"/>
            <w:gridSpan w:val="10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413" w:type="dxa"/>
            <w:gridSpan w:val="2"/>
            <w:vMerge w:val="restart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sz w:val="18"/>
                <w:szCs w:val="18"/>
                <w:lang w:eastAsia="ru-RU"/>
              </w:rPr>
            </w:pP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Учреждение, на базе кот</w:t>
            </w: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о</w:t>
            </w: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рого провели Акцию</w:t>
            </w:r>
          </w:p>
        </w:tc>
        <w:tc>
          <w:tcPr>
            <w:tcW w:w="2122" w:type="dxa"/>
            <w:gridSpan w:val="2"/>
            <w:vMerge w:val="restart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sz w:val="18"/>
                <w:szCs w:val="18"/>
                <w:lang w:eastAsia="ru-RU"/>
              </w:rPr>
            </w:pP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 xml:space="preserve">Ссылки </w:t>
            </w: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на размещение информации</w:t>
            </w:r>
          </w:p>
        </w:tc>
      </w:tr>
      <w:tr w:rsidR="001027F7">
        <w:tc>
          <w:tcPr>
            <w:tcW w:w="526" w:type="dxa"/>
            <w:vMerge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2"/>
                <w:szCs w:val="22"/>
                <w:lang w:eastAsia="ru-RU"/>
              </w:rPr>
            </w:pPr>
          </w:p>
        </w:tc>
        <w:tc>
          <w:tcPr>
            <w:tcW w:w="744" w:type="dxa"/>
            <w:vMerge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sz w:val="18"/>
                <w:szCs w:val="18"/>
                <w:lang w:eastAsia="ru-RU"/>
              </w:rPr>
            </w:pP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площадок</w:t>
            </w:r>
          </w:p>
        </w:tc>
        <w:tc>
          <w:tcPr>
            <w:tcW w:w="1277" w:type="dxa"/>
            <w:gridSpan w:val="2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sz w:val="18"/>
                <w:szCs w:val="18"/>
                <w:lang w:eastAsia="ru-RU"/>
              </w:rPr>
            </w:pP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мероприятий</w:t>
            </w:r>
          </w:p>
        </w:tc>
        <w:tc>
          <w:tcPr>
            <w:tcW w:w="1560" w:type="dxa"/>
            <w:gridSpan w:val="2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sz w:val="18"/>
                <w:szCs w:val="18"/>
                <w:lang w:eastAsia="ru-RU"/>
              </w:rPr>
            </w:pP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дети</w:t>
            </w:r>
            <w:r>
              <w:rPr>
                <w:rFonts w:ascii="PT Astra Serif" w:eastAsiaTheme="minorEastAsia" w:hAnsi="PT Astra Serif"/>
                <w:sz w:val="18"/>
                <w:szCs w:val="18"/>
                <w:lang w:val="en-US" w:eastAsia="ru-RU"/>
              </w:rPr>
              <w:t>/</w:t>
            </w: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подростки до 18 лет</w:t>
            </w:r>
          </w:p>
        </w:tc>
        <w:tc>
          <w:tcPr>
            <w:tcW w:w="990" w:type="dxa"/>
            <w:gridSpan w:val="2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sz w:val="18"/>
                <w:szCs w:val="18"/>
                <w:lang w:eastAsia="ru-RU"/>
              </w:rPr>
            </w:pP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родители</w:t>
            </w:r>
          </w:p>
        </w:tc>
        <w:tc>
          <w:tcPr>
            <w:tcW w:w="1134" w:type="dxa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sz w:val="18"/>
                <w:szCs w:val="18"/>
                <w:lang w:eastAsia="ru-RU"/>
              </w:rPr>
            </w:pP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волонтеры</w:t>
            </w:r>
          </w:p>
        </w:tc>
        <w:tc>
          <w:tcPr>
            <w:tcW w:w="1106" w:type="dxa"/>
            <w:gridSpan w:val="2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sz w:val="18"/>
                <w:szCs w:val="18"/>
                <w:lang w:eastAsia="ru-RU"/>
              </w:rPr>
            </w:pPr>
            <w:r>
              <w:rPr>
                <w:rFonts w:ascii="PT Astra Serif" w:eastAsiaTheme="minorEastAsia" w:hAnsi="PT Astra Serif"/>
                <w:sz w:val="18"/>
                <w:szCs w:val="18"/>
                <w:lang w:eastAsia="ru-RU"/>
              </w:rPr>
              <w:t>всего участников</w:t>
            </w:r>
          </w:p>
        </w:tc>
        <w:tc>
          <w:tcPr>
            <w:tcW w:w="2413" w:type="dxa"/>
            <w:gridSpan w:val="2"/>
            <w:vMerge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2"/>
                <w:szCs w:val="22"/>
                <w:lang w:eastAsia="ru-RU"/>
              </w:rPr>
            </w:pPr>
          </w:p>
        </w:tc>
        <w:tc>
          <w:tcPr>
            <w:tcW w:w="2122" w:type="dxa"/>
            <w:gridSpan w:val="2"/>
            <w:vMerge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</w:tr>
      <w:tr w:rsidR="001027F7">
        <w:trPr>
          <w:trHeight w:val="484"/>
        </w:trPr>
        <w:tc>
          <w:tcPr>
            <w:tcW w:w="526" w:type="dxa"/>
          </w:tcPr>
          <w:p w:rsidR="001027F7" w:rsidRDefault="001027F7">
            <w:pPr>
              <w:widowControl w:val="0"/>
              <w:suppressAutoHyphens w:val="0"/>
              <w:jc w:val="both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413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122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</w:tr>
      <w:tr w:rsidR="001027F7">
        <w:trPr>
          <w:trHeight w:val="629"/>
        </w:trPr>
        <w:tc>
          <w:tcPr>
            <w:tcW w:w="526" w:type="dxa"/>
          </w:tcPr>
          <w:p w:rsidR="001027F7" w:rsidRDefault="001027F7">
            <w:pPr>
              <w:widowControl w:val="0"/>
              <w:suppressAutoHyphens w:val="0"/>
              <w:jc w:val="both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413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122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</w:tr>
      <w:tr w:rsidR="001027F7">
        <w:trPr>
          <w:trHeight w:val="629"/>
        </w:trPr>
        <w:tc>
          <w:tcPr>
            <w:tcW w:w="526" w:type="dxa"/>
          </w:tcPr>
          <w:p w:rsidR="001027F7" w:rsidRDefault="001027F7">
            <w:pPr>
              <w:widowControl w:val="0"/>
              <w:suppressAutoHyphens w:val="0"/>
              <w:jc w:val="both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413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122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</w:tr>
      <w:tr w:rsidR="001027F7">
        <w:trPr>
          <w:trHeight w:val="629"/>
        </w:trPr>
        <w:tc>
          <w:tcPr>
            <w:tcW w:w="526" w:type="dxa"/>
          </w:tcPr>
          <w:p w:rsidR="001027F7" w:rsidRDefault="001027F7">
            <w:pPr>
              <w:widowControl w:val="0"/>
              <w:suppressAutoHyphens w:val="0"/>
              <w:jc w:val="both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413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122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</w:tr>
      <w:tr w:rsidR="001027F7">
        <w:trPr>
          <w:trHeight w:val="629"/>
        </w:trPr>
        <w:tc>
          <w:tcPr>
            <w:tcW w:w="526" w:type="dxa"/>
          </w:tcPr>
          <w:p w:rsidR="001027F7" w:rsidRDefault="001027F7">
            <w:pPr>
              <w:widowControl w:val="0"/>
              <w:suppressAutoHyphens w:val="0"/>
              <w:jc w:val="both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413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122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</w:tr>
      <w:tr w:rsidR="001027F7">
        <w:trPr>
          <w:trHeight w:val="629"/>
        </w:trPr>
        <w:tc>
          <w:tcPr>
            <w:tcW w:w="526" w:type="dxa"/>
          </w:tcPr>
          <w:p w:rsidR="001027F7" w:rsidRDefault="001027F7">
            <w:pPr>
              <w:widowControl w:val="0"/>
              <w:suppressAutoHyphens w:val="0"/>
              <w:jc w:val="both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413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122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</w:tr>
      <w:tr w:rsidR="001027F7">
        <w:trPr>
          <w:trHeight w:val="629"/>
        </w:trPr>
        <w:tc>
          <w:tcPr>
            <w:tcW w:w="526" w:type="dxa"/>
          </w:tcPr>
          <w:p w:rsidR="001027F7" w:rsidRDefault="001027F7">
            <w:pPr>
              <w:widowControl w:val="0"/>
              <w:suppressAutoHyphens w:val="0"/>
              <w:jc w:val="both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413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122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</w:tr>
      <w:tr w:rsidR="001027F7">
        <w:trPr>
          <w:trHeight w:val="629"/>
        </w:trPr>
        <w:tc>
          <w:tcPr>
            <w:tcW w:w="526" w:type="dxa"/>
          </w:tcPr>
          <w:p w:rsidR="001027F7" w:rsidRDefault="001027F7">
            <w:pPr>
              <w:widowControl w:val="0"/>
              <w:suppressAutoHyphens w:val="0"/>
              <w:jc w:val="both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413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2122" w:type="dxa"/>
            <w:gridSpan w:val="2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</w:tr>
      <w:tr w:rsidR="001027F7">
        <w:trPr>
          <w:trHeight w:val="329"/>
        </w:trPr>
        <w:tc>
          <w:tcPr>
            <w:tcW w:w="3113" w:type="dxa"/>
            <w:gridSpan w:val="3"/>
            <w:vMerge w:val="restart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b/>
                <w:lang w:eastAsia="ru-RU"/>
              </w:rPr>
            </w:pPr>
            <w:r>
              <w:rPr>
                <w:rFonts w:ascii="PT Astra Serif" w:eastAsiaTheme="minorEastAsia" w:hAnsi="PT Astra Serif"/>
                <w:b/>
                <w:lang w:eastAsia="ru-RU"/>
              </w:rPr>
              <w:t>ИТОГО</w:t>
            </w:r>
          </w:p>
        </w:tc>
        <w:tc>
          <w:tcPr>
            <w:tcW w:w="1560" w:type="dxa"/>
            <w:gridSpan w:val="2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b/>
                <w:lang w:eastAsia="ru-RU"/>
              </w:rPr>
            </w:pPr>
            <w:r>
              <w:rPr>
                <w:rFonts w:ascii="PT Astra Serif" w:eastAsiaTheme="minorEastAsia" w:hAnsi="PT Astra Serif"/>
                <w:b/>
                <w:lang w:eastAsia="ru-RU"/>
              </w:rPr>
              <w:t>Всего участников</w:t>
            </w:r>
          </w:p>
        </w:tc>
        <w:tc>
          <w:tcPr>
            <w:tcW w:w="1428" w:type="dxa"/>
            <w:gridSpan w:val="2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b/>
                <w:lang w:eastAsia="ru-RU"/>
              </w:rPr>
            </w:pPr>
            <w:r>
              <w:rPr>
                <w:rFonts w:ascii="PT Astra Serif" w:eastAsiaTheme="minorEastAsia" w:hAnsi="PT Astra Serif"/>
                <w:b/>
                <w:lang w:eastAsia="ru-RU"/>
              </w:rPr>
              <w:t xml:space="preserve">Из них </w:t>
            </w:r>
          </w:p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b/>
                <w:lang w:eastAsia="ru-RU"/>
              </w:rPr>
            </w:pPr>
            <w:r>
              <w:rPr>
                <w:rFonts w:ascii="PT Astra Serif" w:eastAsiaTheme="minorEastAsia" w:hAnsi="PT Astra Serif"/>
                <w:b/>
                <w:lang w:eastAsia="ru-RU"/>
              </w:rPr>
              <w:t>до 18 лет</w:t>
            </w:r>
          </w:p>
        </w:tc>
        <w:tc>
          <w:tcPr>
            <w:tcW w:w="1722" w:type="dxa"/>
            <w:gridSpan w:val="2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b/>
                <w:lang w:eastAsia="ru-RU"/>
              </w:rPr>
            </w:pPr>
            <w:r>
              <w:rPr>
                <w:rFonts w:ascii="PT Astra Serif" w:eastAsiaTheme="minorEastAsia" w:hAnsi="PT Astra Serif"/>
                <w:b/>
                <w:lang w:eastAsia="ru-RU"/>
              </w:rPr>
              <w:t xml:space="preserve">Из </w:t>
            </w:r>
            <w:r>
              <w:rPr>
                <w:rFonts w:ascii="PT Astra Serif" w:eastAsiaTheme="minorEastAsia" w:hAnsi="PT Astra Serif"/>
                <w:b/>
                <w:lang w:eastAsia="ru-RU"/>
              </w:rPr>
              <w:t>них в</w:t>
            </w:r>
            <w:r>
              <w:rPr>
                <w:rFonts w:ascii="PT Astra Serif" w:eastAsiaTheme="minorEastAsia" w:hAnsi="PT Astra Serif"/>
                <w:b/>
                <w:lang w:eastAsia="ru-RU"/>
              </w:rPr>
              <w:t>о</w:t>
            </w:r>
            <w:r>
              <w:rPr>
                <w:rFonts w:ascii="PT Astra Serif" w:eastAsiaTheme="minorEastAsia" w:hAnsi="PT Astra Serif"/>
                <w:b/>
                <w:lang w:eastAsia="ru-RU"/>
              </w:rPr>
              <w:t>лонтеров</w:t>
            </w:r>
          </w:p>
        </w:tc>
        <w:tc>
          <w:tcPr>
            <w:tcW w:w="1721" w:type="dxa"/>
            <w:gridSpan w:val="3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b/>
                <w:lang w:eastAsia="ru-RU"/>
              </w:rPr>
            </w:pPr>
            <w:r>
              <w:rPr>
                <w:rFonts w:ascii="PT Astra Serif" w:eastAsiaTheme="minorEastAsia" w:hAnsi="PT Astra Serif"/>
                <w:b/>
                <w:lang w:eastAsia="ru-RU"/>
              </w:rPr>
              <w:t>Из них род</w:t>
            </w:r>
            <w:r>
              <w:rPr>
                <w:rFonts w:ascii="PT Astra Serif" w:eastAsiaTheme="minorEastAsia" w:hAnsi="PT Astra Serif"/>
                <w:b/>
                <w:lang w:eastAsia="ru-RU"/>
              </w:rPr>
              <w:t>и</w:t>
            </w:r>
            <w:r>
              <w:rPr>
                <w:rFonts w:ascii="PT Astra Serif" w:eastAsiaTheme="minorEastAsia" w:hAnsi="PT Astra Serif"/>
                <w:b/>
                <w:lang w:eastAsia="ru-RU"/>
              </w:rPr>
              <w:t>телей</w:t>
            </w:r>
          </w:p>
        </w:tc>
        <w:tc>
          <w:tcPr>
            <w:tcW w:w="1724" w:type="dxa"/>
            <w:gridSpan w:val="2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b/>
                <w:lang w:eastAsia="ru-RU"/>
              </w:rPr>
            </w:pPr>
            <w:r>
              <w:rPr>
                <w:rFonts w:ascii="PT Astra Serif" w:eastAsiaTheme="minorEastAsia" w:hAnsi="PT Astra Serif"/>
                <w:b/>
                <w:lang w:eastAsia="ru-RU"/>
              </w:rPr>
              <w:t>Количество мероприятий</w:t>
            </w:r>
          </w:p>
        </w:tc>
        <w:tc>
          <w:tcPr>
            <w:tcW w:w="1721" w:type="dxa"/>
            <w:gridSpan w:val="2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b/>
                <w:lang w:eastAsia="ru-RU"/>
              </w:rPr>
            </w:pPr>
            <w:r>
              <w:rPr>
                <w:rFonts w:ascii="PT Astra Serif" w:eastAsiaTheme="minorEastAsia" w:hAnsi="PT Astra Serif"/>
                <w:b/>
                <w:lang w:eastAsia="ru-RU"/>
              </w:rPr>
              <w:t>Количество площадок</w:t>
            </w:r>
          </w:p>
        </w:tc>
        <w:tc>
          <w:tcPr>
            <w:tcW w:w="1718" w:type="dxa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hAnsi="PT Astra Serif"/>
                <w:b/>
                <w:lang w:eastAsia="ru-RU"/>
              </w:rPr>
            </w:pPr>
            <w:r>
              <w:rPr>
                <w:rFonts w:ascii="PT Astra Serif" w:eastAsiaTheme="minorEastAsia" w:hAnsi="PT Astra Serif"/>
                <w:b/>
                <w:lang w:eastAsia="ru-RU"/>
              </w:rPr>
              <w:t>Количество учреждений</w:t>
            </w:r>
          </w:p>
        </w:tc>
      </w:tr>
      <w:tr w:rsidR="001027F7">
        <w:trPr>
          <w:trHeight w:val="329"/>
        </w:trPr>
        <w:tc>
          <w:tcPr>
            <w:tcW w:w="3113" w:type="dxa"/>
            <w:gridSpan w:val="3"/>
            <w:vMerge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b/>
                <w:sz w:val="28"/>
                <w:lang w:eastAsia="ru-RU"/>
              </w:rPr>
            </w:pPr>
          </w:p>
        </w:tc>
        <w:tc>
          <w:tcPr>
            <w:tcW w:w="1560" w:type="dxa"/>
            <w:gridSpan w:val="2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428" w:type="dxa"/>
            <w:gridSpan w:val="2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sz w:val="20"/>
                <w:szCs w:val="20"/>
                <w:lang w:eastAsia="ru-RU"/>
              </w:rPr>
            </w:pPr>
          </w:p>
        </w:tc>
        <w:tc>
          <w:tcPr>
            <w:tcW w:w="1722" w:type="dxa"/>
            <w:gridSpan w:val="2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b/>
                <w:sz w:val="28"/>
                <w:lang w:eastAsia="ru-RU"/>
              </w:rPr>
            </w:pPr>
          </w:p>
        </w:tc>
        <w:tc>
          <w:tcPr>
            <w:tcW w:w="1721" w:type="dxa"/>
            <w:gridSpan w:val="3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b/>
                <w:sz w:val="28"/>
                <w:lang w:eastAsia="ru-RU"/>
              </w:rPr>
            </w:pPr>
          </w:p>
        </w:tc>
        <w:tc>
          <w:tcPr>
            <w:tcW w:w="1724" w:type="dxa"/>
            <w:gridSpan w:val="2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b/>
                <w:sz w:val="28"/>
                <w:lang w:eastAsia="ru-RU"/>
              </w:rPr>
            </w:pPr>
          </w:p>
        </w:tc>
        <w:tc>
          <w:tcPr>
            <w:tcW w:w="1721" w:type="dxa"/>
            <w:gridSpan w:val="2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b/>
                <w:sz w:val="28"/>
                <w:lang w:eastAsia="ru-RU"/>
              </w:rPr>
            </w:pPr>
          </w:p>
        </w:tc>
        <w:tc>
          <w:tcPr>
            <w:tcW w:w="1718" w:type="dxa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EastAsia" w:hAnsi="PT Astra Serif"/>
                <w:b/>
                <w:sz w:val="28"/>
                <w:lang w:eastAsia="ru-RU"/>
              </w:rPr>
            </w:pPr>
          </w:p>
        </w:tc>
      </w:tr>
    </w:tbl>
    <w:p w:rsidR="001027F7" w:rsidRDefault="00EF7455">
      <w:pPr>
        <w:sectPr w:rsidR="001027F7">
          <w:headerReference w:type="default" r:id="rId66"/>
          <w:footerReference w:type="default" r:id="rId67"/>
          <w:pgSz w:w="16838" w:h="11906" w:orient="landscape"/>
          <w:pgMar w:top="1134" w:right="1134" w:bottom="777" w:left="1134" w:header="0" w:footer="720" w:gutter="0"/>
          <w:cols w:space="720"/>
          <w:formProt w:val="0"/>
          <w:docGrid w:linePitch="360"/>
        </w:sectPr>
      </w:pPr>
      <w:r>
        <w:br w:type="page"/>
      </w:r>
    </w:p>
    <w:p w:rsidR="001027F7" w:rsidRDefault="00EF7455">
      <w:pPr>
        <w:jc w:val="right"/>
      </w:pPr>
      <w:r>
        <w:rPr>
          <w:rFonts w:ascii="PT Astra Serif" w:hAnsi="PT Astra Serif"/>
        </w:rPr>
        <w:lastRenderedPageBreak/>
        <w:t>Приложение № 2 к методическим рекомендациям</w:t>
      </w:r>
    </w:p>
    <w:p w:rsidR="001027F7" w:rsidRDefault="00EF7455">
      <w:pPr>
        <w:pStyle w:val="af9"/>
        <w:keepNext/>
        <w:keepLines/>
        <w:spacing w:after="0" w:line="240" w:lineRule="auto"/>
        <w:contextualSpacing w:val="0"/>
        <w:jc w:val="right"/>
        <w:outlineLvl w:val="0"/>
        <w:rPr>
          <w:rFonts w:eastAsiaTheme="majorEastAsia" w:cstheme="majorBidi"/>
          <w:b/>
          <w:szCs w:val="28"/>
          <w:lang w:eastAsia="ru-RU"/>
        </w:rPr>
      </w:pPr>
      <w:bookmarkStart w:id="24" w:name="_Toc1323790811"/>
      <w:r>
        <w:rPr>
          <w:rFonts w:ascii="PT Astra Serif" w:eastAsiaTheme="majorEastAsia" w:hAnsi="PT Astra Serif" w:cstheme="majorBidi"/>
          <w:sz w:val="24"/>
          <w:szCs w:val="24"/>
          <w:lang w:eastAsia="ru-RU"/>
        </w:rPr>
        <w:t xml:space="preserve">от </w:t>
      </w:r>
      <w:r>
        <w:rPr>
          <w:rFonts w:ascii="PT Astra Serif" w:eastAsiaTheme="majorEastAsia" w:hAnsi="PT Astra Serif" w:cstheme="majorBidi"/>
          <w:sz w:val="24"/>
          <w:szCs w:val="24"/>
          <w:lang w:eastAsia="ru-RU"/>
        </w:rPr>
        <w:t>_________  № _________</w:t>
      </w:r>
      <w:bookmarkEnd w:id="24"/>
      <w:r>
        <w:rPr>
          <w:rFonts w:eastAsiaTheme="majorEastAsia" w:cstheme="majorBidi"/>
          <w:b/>
          <w:szCs w:val="28"/>
          <w:lang w:eastAsia="ru-RU"/>
        </w:rPr>
        <w:t xml:space="preserve"> </w:t>
      </w:r>
    </w:p>
    <w:p w:rsidR="001027F7" w:rsidRDefault="001027F7">
      <w:pPr>
        <w:keepNext/>
        <w:keepLines/>
        <w:spacing w:before="240" w:after="160"/>
        <w:contextualSpacing/>
        <w:jc w:val="center"/>
        <w:outlineLvl w:val="0"/>
        <w:rPr>
          <w:rFonts w:ascii="PT Astra Serif" w:hAnsi="PT Astra Serif"/>
        </w:rPr>
      </w:pPr>
      <w:bookmarkStart w:id="25" w:name="_Toc132379082"/>
      <w:bookmarkEnd w:id="25"/>
    </w:p>
    <w:p w:rsidR="001027F7" w:rsidRDefault="00EF7455">
      <w:pPr>
        <w:pStyle w:val="af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  <w:lang w:eastAsia="ru-RU"/>
        </w:rPr>
        <w:t>2. Форма отчета о размещении информационно-рекламных материалов по Акции</w:t>
      </w:r>
    </w:p>
    <w:p w:rsidR="001027F7" w:rsidRDefault="001027F7">
      <w:pPr>
        <w:pStyle w:val="af9"/>
        <w:jc w:val="center"/>
        <w:rPr>
          <w:b/>
          <w:lang w:eastAsia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926"/>
        <w:gridCol w:w="4931"/>
        <w:gridCol w:w="4929"/>
      </w:tblGrid>
      <w:tr w:rsidR="001027F7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eastAsia="Calibri" w:hAnsi="PT Astra Serif"/>
                <w:lang w:eastAsia="en-US"/>
              </w:rPr>
            </w:pPr>
            <w:r>
              <w:rPr>
                <w:rFonts w:ascii="PT Astra Serif" w:eastAsiaTheme="minorHAnsi" w:hAnsi="PT Astra Serif"/>
                <w:lang w:eastAsia="en-US"/>
              </w:rPr>
              <w:t>Муниципальное образование</w:t>
            </w:r>
          </w:p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eastAsia="Calibri" w:hAnsi="PT Astra Serif"/>
                <w:lang w:eastAsia="en-US"/>
              </w:rPr>
            </w:pPr>
            <w:r>
              <w:rPr>
                <w:rFonts w:ascii="PT Astra Serif" w:eastAsiaTheme="minorHAnsi" w:hAnsi="PT Astra Serif"/>
                <w:lang w:eastAsia="en-US"/>
              </w:rPr>
              <w:t>Тульской области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eastAsia="Calibri" w:hAnsi="PT Astra Serif"/>
                <w:lang w:eastAsia="en-US"/>
              </w:rPr>
            </w:pPr>
            <w:r>
              <w:rPr>
                <w:rFonts w:ascii="PT Astra Serif" w:eastAsiaTheme="minorHAnsi" w:hAnsi="PT Astra Serif"/>
                <w:lang w:eastAsia="en-US"/>
              </w:rPr>
              <w:t>Размещение</w:t>
            </w:r>
          </w:p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eastAsia="Calibri" w:hAnsi="PT Astra Serif"/>
                <w:lang w:eastAsia="en-US"/>
              </w:rPr>
            </w:pPr>
            <w:r>
              <w:rPr>
                <w:rFonts w:ascii="PT Astra Serif" w:eastAsiaTheme="minorHAnsi" w:hAnsi="PT Astra Serif"/>
                <w:lang w:eastAsia="en-US"/>
              </w:rPr>
              <w:t>на интернет-сайтах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eastAsia="Calibri" w:hAnsi="PT Astra Serif"/>
                <w:lang w:eastAsia="en-US"/>
              </w:rPr>
            </w:pPr>
            <w:r>
              <w:rPr>
                <w:rFonts w:ascii="PT Astra Serif" w:eastAsiaTheme="minorHAnsi" w:hAnsi="PT Astra Serif"/>
                <w:lang w:eastAsia="en-US"/>
              </w:rPr>
              <w:t>Размещение на объектах наружной рекламы</w:t>
            </w:r>
          </w:p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eastAsia="Calibri" w:hAnsi="PT Astra Serif"/>
                <w:lang w:eastAsia="en-US"/>
              </w:rPr>
            </w:pPr>
            <w:r>
              <w:rPr>
                <w:rFonts w:ascii="PT Astra Serif" w:eastAsiaTheme="minorHAnsi" w:hAnsi="PT Astra Serif"/>
                <w:lang w:eastAsia="en-US"/>
              </w:rPr>
              <w:t>и в учреждениях</w:t>
            </w:r>
          </w:p>
        </w:tc>
      </w:tr>
      <w:tr w:rsidR="001027F7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eastAsia="Calibri" w:hAnsi="PT Astra Serif"/>
                <w:lang w:eastAsia="en-US"/>
              </w:rPr>
            </w:pPr>
            <w:r>
              <w:rPr>
                <w:rFonts w:ascii="PT Astra Serif" w:eastAsiaTheme="minorHAnsi" w:hAnsi="PT Astra Serif"/>
                <w:lang w:eastAsia="en-US"/>
              </w:rPr>
              <w:t xml:space="preserve">Название субъекта 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eastAsia="Calibri" w:hAnsi="PT Astra Serif"/>
                <w:lang w:eastAsia="en-US"/>
              </w:rPr>
            </w:pPr>
            <w:r>
              <w:rPr>
                <w:rFonts w:ascii="PT Astra Serif" w:eastAsiaTheme="minorHAnsi" w:hAnsi="PT Astra Serif"/>
                <w:lang w:eastAsia="en-US"/>
              </w:rPr>
              <w:t>Название</w:t>
            </w:r>
            <w:r>
              <w:rPr>
                <w:rFonts w:ascii="PT Astra Serif" w:eastAsiaTheme="minorHAnsi" w:hAnsi="PT Astra Serif"/>
                <w:lang w:eastAsia="en-US"/>
              </w:rPr>
              <w:t xml:space="preserve"> интернет-сайтов, ссылки</w:t>
            </w:r>
          </w:p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eastAsia="Calibri" w:hAnsi="PT Astra Serif"/>
                <w:lang w:eastAsia="en-US"/>
              </w:rPr>
            </w:pPr>
            <w:r>
              <w:rPr>
                <w:rFonts w:ascii="PT Astra Serif" w:eastAsiaTheme="minorHAnsi" w:hAnsi="PT Astra Serif"/>
                <w:lang w:eastAsia="en-US"/>
              </w:rPr>
              <w:t>по возможности – продолжительность и об</w:t>
            </w:r>
            <w:r>
              <w:rPr>
                <w:rFonts w:ascii="PT Astra Serif" w:eastAsiaTheme="minorHAnsi" w:hAnsi="PT Astra Serif"/>
                <w:lang w:eastAsia="en-US"/>
              </w:rPr>
              <w:t>ъ</w:t>
            </w:r>
            <w:r>
              <w:rPr>
                <w:rFonts w:ascii="PT Astra Serif" w:eastAsiaTheme="minorHAnsi" w:hAnsi="PT Astra Serif"/>
                <w:lang w:eastAsia="en-US"/>
              </w:rPr>
              <w:t>емы размещения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eastAsia="Calibri" w:hAnsi="PT Astra Serif"/>
                <w:lang w:eastAsia="en-US"/>
              </w:rPr>
            </w:pPr>
            <w:r>
              <w:rPr>
                <w:rFonts w:ascii="PT Astra Serif" w:eastAsiaTheme="minorHAnsi" w:hAnsi="PT Astra Serif"/>
                <w:lang w:eastAsia="en-US"/>
              </w:rPr>
              <w:t>Перечень мест,</w:t>
            </w:r>
          </w:p>
          <w:p w:rsidR="001027F7" w:rsidRDefault="00EF7455">
            <w:pPr>
              <w:widowControl w:val="0"/>
              <w:suppressAutoHyphens w:val="0"/>
              <w:jc w:val="center"/>
              <w:rPr>
                <w:rFonts w:ascii="PT Astra Serif" w:eastAsia="Calibri" w:hAnsi="PT Astra Serif"/>
                <w:lang w:eastAsia="en-US"/>
              </w:rPr>
            </w:pPr>
            <w:r>
              <w:rPr>
                <w:rFonts w:ascii="PT Astra Serif" w:eastAsiaTheme="minorHAnsi" w:hAnsi="PT Astra Serif"/>
                <w:lang w:eastAsia="en-US"/>
              </w:rPr>
              <w:t>по возможности – продолжительность и об</w:t>
            </w:r>
            <w:r>
              <w:rPr>
                <w:rFonts w:ascii="PT Astra Serif" w:eastAsiaTheme="minorHAnsi" w:hAnsi="PT Astra Serif"/>
                <w:lang w:eastAsia="en-US"/>
              </w:rPr>
              <w:t>ъ</w:t>
            </w:r>
            <w:r>
              <w:rPr>
                <w:rFonts w:ascii="PT Astra Serif" w:eastAsiaTheme="minorHAnsi" w:hAnsi="PT Astra Serif"/>
                <w:lang w:eastAsia="en-US"/>
              </w:rPr>
              <w:t>емы размещения</w:t>
            </w:r>
          </w:p>
        </w:tc>
      </w:tr>
      <w:tr w:rsidR="001027F7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HAnsi" w:hAnsi="PT Astra Serif"/>
                <w:lang w:eastAsia="en-US"/>
              </w:rPr>
            </w:pP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HAnsi" w:hAnsi="PT Astra Serif"/>
                <w:lang w:eastAsia="en-US"/>
              </w:rPr>
            </w:pPr>
          </w:p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HAnsi" w:hAnsi="PT Astra Serif"/>
                <w:lang w:eastAsia="en-US"/>
              </w:rPr>
            </w:pPr>
          </w:p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HAnsi" w:hAnsi="PT Astra Serif"/>
                <w:lang w:eastAsia="en-US"/>
              </w:rPr>
            </w:pP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7F7" w:rsidRDefault="001027F7">
            <w:pPr>
              <w:widowControl w:val="0"/>
              <w:suppressAutoHyphens w:val="0"/>
              <w:jc w:val="center"/>
              <w:rPr>
                <w:rFonts w:ascii="PT Astra Serif" w:eastAsiaTheme="minorHAnsi" w:hAnsi="PT Astra Serif"/>
                <w:lang w:eastAsia="en-US"/>
              </w:rPr>
            </w:pPr>
          </w:p>
        </w:tc>
      </w:tr>
    </w:tbl>
    <w:p w:rsidR="001027F7" w:rsidRDefault="001027F7">
      <w:pPr>
        <w:ind w:left="360"/>
        <w:rPr>
          <w:rFonts w:ascii="PT Astra Serif" w:eastAsiaTheme="minorHAnsi" w:hAnsi="PT Astra Serif"/>
          <w:sz w:val="28"/>
          <w:szCs w:val="28"/>
          <w:lang w:eastAsia="ru-RU"/>
        </w:rPr>
      </w:pPr>
    </w:p>
    <w:p w:rsidR="001027F7" w:rsidRDefault="00EF7455">
      <w:pPr>
        <w:ind w:left="360"/>
        <w:rPr>
          <w:rFonts w:ascii="PT Astra Serif" w:hAnsi="PT Astra Serif"/>
        </w:rPr>
      </w:pPr>
      <w:r>
        <w:rPr>
          <w:rFonts w:ascii="PT Astra Serif" w:eastAsiaTheme="minorHAnsi" w:hAnsi="PT Astra Serif"/>
          <w:sz w:val="28"/>
          <w:szCs w:val="28"/>
        </w:rPr>
        <w:t xml:space="preserve">Дата:                                             </w:t>
      </w:r>
    </w:p>
    <w:p w:rsidR="001027F7" w:rsidRDefault="00EF7455">
      <w:pPr>
        <w:ind w:left="360"/>
        <w:rPr>
          <w:rFonts w:ascii="PT Astra Serif" w:hAnsi="PT Astra Serif"/>
        </w:rPr>
      </w:pPr>
      <w:r>
        <w:rPr>
          <w:rFonts w:ascii="PT Astra Serif" w:eastAsiaTheme="minorHAnsi" w:hAnsi="PT Astra Serif"/>
          <w:sz w:val="28"/>
          <w:szCs w:val="28"/>
        </w:rPr>
        <w:t>Исполнитель: куратор проведения Акции в … (</w:t>
      </w:r>
      <w:r>
        <w:rPr>
          <w:rFonts w:ascii="PT Astra Serif" w:eastAsiaTheme="minorHAnsi" w:hAnsi="PT Astra Serif"/>
          <w:i/>
          <w:sz w:val="28"/>
          <w:szCs w:val="28"/>
        </w:rPr>
        <w:t>муниципальном образовании</w:t>
      </w:r>
      <w:r>
        <w:rPr>
          <w:rFonts w:ascii="PT Astra Serif" w:eastAsiaTheme="minorHAnsi" w:hAnsi="PT Astra Serif"/>
          <w:sz w:val="28"/>
          <w:szCs w:val="28"/>
        </w:rPr>
        <w:t>) Тульской области</w:t>
      </w:r>
    </w:p>
    <w:p w:rsidR="001027F7" w:rsidRDefault="00EF7455">
      <w:pPr>
        <w:ind w:left="360"/>
        <w:rPr>
          <w:rFonts w:ascii="PT Astra Serif" w:hAnsi="PT Astra Serif"/>
        </w:rPr>
      </w:pPr>
      <w:r>
        <w:rPr>
          <w:rFonts w:ascii="PT Astra Serif" w:eastAsiaTheme="minorHAnsi" w:hAnsi="PT Astra Serif"/>
          <w:sz w:val="28"/>
          <w:szCs w:val="28"/>
        </w:rPr>
        <w:t>ФИО, должность:</w:t>
      </w:r>
    </w:p>
    <w:p w:rsidR="001027F7" w:rsidRDefault="00EF7455">
      <w:pPr>
        <w:ind w:left="360"/>
        <w:rPr>
          <w:rFonts w:ascii="PT Astra Serif" w:hAnsi="PT Astra Serif"/>
        </w:rPr>
      </w:pPr>
      <w:proofErr w:type="gramStart"/>
      <w:r>
        <w:rPr>
          <w:rFonts w:ascii="PT Astra Serif" w:eastAsiaTheme="minorHAnsi" w:hAnsi="PT Astra Serif"/>
          <w:sz w:val="28"/>
          <w:szCs w:val="28"/>
          <w:lang w:val="en-US"/>
        </w:rPr>
        <w:t>e</w:t>
      </w:r>
      <w:r>
        <w:rPr>
          <w:rFonts w:ascii="PT Astra Serif" w:eastAsiaTheme="minorHAnsi" w:hAnsi="PT Astra Serif"/>
          <w:sz w:val="28"/>
          <w:szCs w:val="28"/>
        </w:rPr>
        <w:t>-</w:t>
      </w:r>
      <w:r>
        <w:rPr>
          <w:rFonts w:ascii="PT Astra Serif" w:eastAsiaTheme="minorHAnsi" w:hAnsi="PT Astra Serif"/>
          <w:sz w:val="28"/>
          <w:szCs w:val="28"/>
          <w:lang w:val="en-US"/>
        </w:rPr>
        <w:t>mail</w:t>
      </w:r>
      <w:proofErr w:type="gramEnd"/>
      <w:r>
        <w:rPr>
          <w:rFonts w:ascii="PT Astra Serif" w:eastAsiaTheme="minorHAnsi" w:hAnsi="PT Astra Serif"/>
          <w:sz w:val="28"/>
          <w:szCs w:val="28"/>
        </w:rPr>
        <w:t>:</w:t>
      </w:r>
    </w:p>
    <w:p w:rsidR="001027F7" w:rsidRDefault="00EF7455">
      <w:pPr>
        <w:ind w:left="360"/>
        <w:rPr>
          <w:rFonts w:ascii="PT Astra Serif" w:hAnsi="PT Astra Serif"/>
        </w:rPr>
      </w:pPr>
      <w:r>
        <w:rPr>
          <w:rFonts w:ascii="PT Astra Serif" w:eastAsiaTheme="minorHAnsi" w:hAnsi="PT Astra Serif"/>
          <w:sz w:val="28"/>
          <w:szCs w:val="28"/>
        </w:rPr>
        <w:t>Контактный телефон:</w:t>
      </w:r>
    </w:p>
    <w:p w:rsidR="001027F7" w:rsidRDefault="001027F7">
      <w:pPr>
        <w:rPr>
          <w:rFonts w:ascii="PT Astra Serif" w:eastAsiaTheme="minorHAnsi" w:hAnsi="PT Astra Serif"/>
          <w:sz w:val="28"/>
          <w:szCs w:val="28"/>
        </w:rPr>
      </w:pPr>
    </w:p>
    <w:p w:rsidR="001027F7" w:rsidRDefault="001027F7">
      <w:pPr>
        <w:rPr>
          <w:rFonts w:eastAsiaTheme="minorHAnsi"/>
          <w:sz w:val="28"/>
          <w:szCs w:val="28"/>
        </w:rPr>
      </w:pPr>
    </w:p>
    <w:bookmarkEnd w:id="22"/>
    <w:p w:rsidR="001027F7" w:rsidRDefault="001027F7">
      <w:pPr>
        <w:keepNext/>
        <w:keepLines/>
        <w:widowControl w:val="0"/>
        <w:suppressAutoHyphens w:val="0"/>
        <w:spacing w:before="240" w:after="160" w:line="360" w:lineRule="auto"/>
        <w:jc w:val="both"/>
        <w:outlineLvl w:val="0"/>
        <w:rPr>
          <w:rFonts w:ascii="PT Astra Serif" w:hAnsi="PT Astra Serif"/>
          <w:sz w:val="28"/>
          <w:szCs w:val="28"/>
        </w:rPr>
      </w:pPr>
    </w:p>
    <w:sectPr w:rsidR="001027F7">
      <w:headerReference w:type="default" r:id="rId68"/>
      <w:footerReference w:type="default" r:id="rId69"/>
      <w:headerReference w:type="first" r:id="rId70"/>
      <w:footerReference w:type="first" r:id="rId71"/>
      <w:pgSz w:w="16838" w:h="11906" w:orient="landscape"/>
      <w:pgMar w:top="1134" w:right="1134" w:bottom="777" w:left="1134" w:header="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F7455">
      <w:r>
        <w:separator/>
      </w:r>
    </w:p>
  </w:endnote>
  <w:endnote w:type="continuationSeparator" w:id="0">
    <w:p w:rsidR="00000000" w:rsidRDefault="00EF7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7F7" w:rsidRDefault="001027F7">
    <w:pPr>
      <w:pStyle w:val="af5"/>
      <w:jc w:val="center"/>
    </w:pPr>
  </w:p>
  <w:p w:rsidR="001027F7" w:rsidRDefault="001027F7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7F7" w:rsidRDefault="001027F7">
    <w:pPr>
      <w:pStyle w:val="af5"/>
      <w:jc w:val="center"/>
    </w:pPr>
  </w:p>
  <w:p w:rsidR="001027F7" w:rsidRDefault="001027F7">
    <w:pPr>
      <w:pStyle w:val="af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7F7" w:rsidRDefault="001027F7">
    <w:pPr>
      <w:pStyle w:val="af5"/>
      <w:jc w:val="center"/>
    </w:pPr>
  </w:p>
  <w:p w:rsidR="001027F7" w:rsidRDefault="001027F7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F7455">
      <w:r>
        <w:separator/>
      </w:r>
    </w:p>
  </w:footnote>
  <w:footnote w:type="continuationSeparator" w:id="0">
    <w:p w:rsidR="00000000" w:rsidRDefault="00EF74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7F7" w:rsidRDefault="001027F7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7F7" w:rsidRDefault="001027F7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7F7" w:rsidRDefault="001027F7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AF6"/>
    <w:multiLevelType w:val="multilevel"/>
    <w:tmpl w:val="CF9894C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70621AC"/>
    <w:multiLevelType w:val="multilevel"/>
    <w:tmpl w:val="EFC6307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B8F254C"/>
    <w:multiLevelType w:val="multilevel"/>
    <w:tmpl w:val="F8CC629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EC71788"/>
    <w:multiLevelType w:val="multilevel"/>
    <w:tmpl w:val="EF32150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F4017AB"/>
    <w:multiLevelType w:val="multilevel"/>
    <w:tmpl w:val="5AB065D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18326C1"/>
    <w:multiLevelType w:val="multilevel"/>
    <w:tmpl w:val="F782D8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33F20570"/>
    <w:multiLevelType w:val="multilevel"/>
    <w:tmpl w:val="8FD6B0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8EE3DA6"/>
    <w:multiLevelType w:val="multilevel"/>
    <w:tmpl w:val="B6E4CB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39581EBC"/>
    <w:multiLevelType w:val="multilevel"/>
    <w:tmpl w:val="895613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D29058B"/>
    <w:multiLevelType w:val="multilevel"/>
    <w:tmpl w:val="989644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1D12781"/>
    <w:multiLevelType w:val="multilevel"/>
    <w:tmpl w:val="5DF852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1F93698"/>
    <w:multiLevelType w:val="multilevel"/>
    <w:tmpl w:val="2C1EE7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4336208C"/>
    <w:multiLevelType w:val="multilevel"/>
    <w:tmpl w:val="AE9639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44E1408F"/>
    <w:multiLevelType w:val="multilevel"/>
    <w:tmpl w:val="E868812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506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>
    <w:nsid w:val="56C50A71"/>
    <w:multiLevelType w:val="multilevel"/>
    <w:tmpl w:val="71CE6C6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>
    <w:nsid w:val="7C285C3B"/>
    <w:multiLevelType w:val="multilevel"/>
    <w:tmpl w:val="100848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0"/>
  </w:num>
  <w:num w:numId="5">
    <w:abstractNumId w:val="1"/>
  </w:num>
  <w:num w:numId="6">
    <w:abstractNumId w:val="7"/>
  </w:num>
  <w:num w:numId="7">
    <w:abstractNumId w:val="12"/>
  </w:num>
  <w:num w:numId="8">
    <w:abstractNumId w:val="2"/>
  </w:num>
  <w:num w:numId="9">
    <w:abstractNumId w:val="9"/>
  </w:num>
  <w:num w:numId="10">
    <w:abstractNumId w:val="3"/>
  </w:num>
  <w:num w:numId="11">
    <w:abstractNumId w:val="4"/>
  </w:num>
  <w:num w:numId="12">
    <w:abstractNumId w:val="8"/>
  </w:num>
  <w:num w:numId="13">
    <w:abstractNumId w:val="6"/>
  </w:num>
  <w:num w:numId="14">
    <w:abstractNumId w:val="10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7F7"/>
    <w:rsid w:val="001027F7"/>
    <w:rsid w:val="00A87CD7"/>
    <w:rsid w:val="00EF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8">
    <w:name w:val="Текст Знак"/>
    <w:qFormat/>
    <w:rPr>
      <w:rFonts w:ascii="Courier New" w:hAnsi="Courier New" w:cs="Courier New"/>
    </w:rPr>
  </w:style>
  <w:style w:type="character" w:customStyle="1" w:styleId="a9">
    <w:name w:val="Нижний колонтитул Знак"/>
    <w:basedOn w:val="a0"/>
    <w:uiPriority w:val="99"/>
    <w:qFormat/>
    <w:rsid w:val="000A0852"/>
    <w:rPr>
      <w:sz w:val="24"/>
      <w:szCs w:val="24"/>
      <w:lang w:eastAsia="zh-CN"/>
    </w:rPr>
  </w:style>
  <w:style w:type="character" w:styleId="aa">
    <w:name w:val="Emphasis"/>
    <w:qFormat/>
    <w:rPr>
      <w:i/>
      <w:iCs/>
    </w:rPr>
  </w:style>
  <w:style w:type="character" w:customStyle="1" w:styleId="ab">
    <w:name w:val="Посещённая гиперссылка"/>
    <w:basedOn w:val="a0"/>
    <w:rPr>
      <w:color w:val="954F72" w:themeColor="followedHyperlink"/>
      <w:u w:val="single"/>
    </w:rPr>
  </w:style>
  <w:style w:type="character" w:customStyle="1" w:styleId="ac">
    <w:name w:val="Ссылка указателя"/>
    <w:qFormat/>
  </w:style>
  <w:style w:type="paragraph" w:customStyle="1" w:styleId="ad">
    <w:name w:val="Заголовок"/>
    <w:basedOn w:val="a"/>
    <w:next w:val="a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e">
    <w:name w:val="Body Text"/>
    <w:basedOn w:val="a"/>
    <w:pPr>
      <w:jc w:val="both"/>
    </w:pPr>
    <w:rPr>
      <w:sz w:val="28"/>
    </w:rPr>
  </w:style>
  <w:style w:type="paragraph" w:styleId="af">
    <w:name w:val="List"/>
    <w:basedOn w:val="ae"/>
    <w:rPr>
      <w:rFonts w:cs="Mang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1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2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3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4">
    <w:name w:val="header"/>
    <w:basedOn w:val="a"/>
  </w:style>
  <w:style w:type="paragraph" w:styleId="af5">
    <w:name w:val="footer"/>
    <w:basedOn w:val="a"/>
    <w:uiPriority w:val="99"/>
  </w:style>
  <w:style w:type="paragraph" w:styleId="af6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qFormat/>
    <w:rPr>
      <w:sz w:val="20"/>
      <w:szCs w:val="20"/>
    </w:rPr>
  </w:style>
  <w:style w:type="paragraph" w:styleId="af7">
    <w:name w:val="annotation subject"/>
    <w:basedOn w:val="14"/>
    <w:next w:val="14"/>
    <w:qFormat/>
    <w:rPr>
      <w:b/>
      <w:bCs/>
    </w:rPr>
  </w:style>
  <w:style w:type="paragraph" w:styleId="af8">
    <w:name w:val="Revision"/>
    <w:qFormat/>
    <w:rPr>
      <w:sz w:val="24"/>
      <w:szCs w:val="24"/>
      <w:lang w:eastAsia="zh-CN"/>
    </w:rPr>
  </w:style>
  <w:style w:type="paragraph" w:customStyle="1" w:styleId="15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9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afa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b">
    <w:name w:val="Содержимое таблицы"/>
    <w:basedOn w:val="a"/>
    <w:qFormat/>
    <w:pPr>
      <w:suppressLineNumbers/>
    </w:pPr>
  </w:style>
  <w:style w:type="paragraph" w:customStyle="1" w:styleId="afc">
    <w:name w:val="Заголовок таблицы"/>
    <w:basedOn w:val="afb"/>
    <w:qFormat/>
    <w:pPr>
      <w:jc w:val="center"/>
    </w:pPr>
    <w:rPr>
      <w:b/>
      <w:bCs/>
    </w:rPr>
  </w:style>
  <w:style w:type="paragraph" w:customStyle="1" w:styleId="afd">
    <w:name w:val="Содержимое врезки"/>
    <w:basedOn w:val="a"/>
    <w:qFormat/>
  </w:style>
  <w:style w:type="paragraph" w:styleId="afe">
    <w:name w:val="No Spacing"/>
    <w:qFormat/>
    <w:pPr>
      <w:widowControl w:val="0"/>
      <w:overflowPunct w:val="0"/>
    </w:pPr>
    <w:rPr>
      <w:rFonts w:ascii="DejaVu Sans" w:eastAsia="DejaVu Sans" w:hAnsi="DejaVu Sans" w:cs="DejaVu Sans"/>
      <w:kern w:val="2"/>
      <w:sz w:val="24"/>
      <w:szCs w:val="24"/>
      <w:lang w:eastAsia="zh-CN"/>
    </w:rPr>
  </w:style>
  <w:style w:type="paragraph" w:customStyle="1" w:styleId="Default">
    <w:name w:val="Default"/>
    <w:qFormat/>
    <w:rPr>
      <w:color w:val="000000"/>
      <w:sz w:val="24"/>
      <w:szCs w:val="24"/>
    </w:rPr>
  </w:style>
  <w:style w:type="paragraph" w:customStyle="1" w:styleId="s16">
    <w:name w:val="s_16"/>
    <w:basedOn w:val="a"/>
    <w:qFormat/>
    <w:pPr>
      <w:spacing w:beforeAutospacing="1" w:afterAutospacing="1"/>
    </w:pPr>
  </w:style>
  <w:style w:type="paragraph" w:customStyle="1" w:styleId="23">
    <w:name w:val="Основной текст (2)"/>
    <w:basedOn w:val="a"/>
    <w:qFormat/>
    <w:pPr>
      <w:widowControl w:val="0"/>
      <w:shd w:val="clear" w:color="auto" w:fill="FFFFFF"/>
      <w:spacing w:before="240" w:line="320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17">
    <w:name w:val="toc 1"/>
    <w:basedOn w:val="a"/>
    <w:next w:val="a"/>
    <w:pPr>
      <w:suppressAutoHyphens w:val="0"/>
      <w:spacing w:after="100" w:line="360" w:lineRule="auto"/>
      <w:jc w:val="both"/>
    </w:pPr>
    <w:rPr>
      <w:rFonts w:eastAsiaTheme="minorHAnsi" w:cstheme="minorBidi"/>
      <w:sz w:val="28"/>
      <w:szCs w:val="22"/>
      <w:lang w:eastAsia="en-US"/>
    </w:rPr>
  </w:style>
  <w:style w:type="paragraph" w:styleId="24">
    <w:name w:val="toc 2"/>
    <w:basedOn w:val="a"/>
    <w:next w:val="a"/>
    <w:pPr>
      <w:suppressAutoHyphens w:val="0"/>
      <w:spacing w:after="100" w:line="360" w:lineRule="auto"/>
      <w:ind w:left="280"/>
      <w:jc w:val="both"/>
    </w:pPr>
    <w:rPr>
      <w:rFonts w:eastAsiaTheme="minorHAnsi" w:cstheme="minorBidi"/>
      <w:sz w:val="28"/>
      <w:szCs w:val="22"/>
      <w:lang w:eastAsia="en-US"/>
    </w:rPr>
  </w:style>
  <w:style w:type="paragraph" w:styleId="32">
    <w:name w:val="toc 3"/>
    <w:basedOn w:val="a"/>
    <w:next w:val="a"/>
    <w:pPr>
      <w:suppressAutoHyphens w:val="0"/>
      <w:spacing w:after="100" w:line="360" w:lineRule="auto"/>
      <w:ind w:left="560"/>
      <w:jc w:val="both"/>
    </w:pPr>
    <w:rPr>
      <w:rFonts w:eastAsiaTheme="minorHAnsi" w:cstheme="minorBidi"/>
      <w:sz w:val="2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8">
    <w:name w:val="Текст Знак"/>
    <w:qFormat/>
    <w:rPr>
      <w:rFonts w:ascii="Courier New" w:hAnsi="Courier New" w:cs="Courier New"/>
    </w:rPr>
  </w:style>
  <w:style w:type="character" w:customStyle="1" w:styleId="a9">
    <w:name w:val="Нижний колонтитул Знак"/>
    <w:basedOn w:val="a0"/>
    <w:uiPriority w:val="99"/>
    <w:qFormat/>
    <w:rsid w:val="000A0852"/>
    <w:rPr>
      <w:sz w:val="24"/>
      <w:szCs w:val="24"/>
      <w:lang w:eastAsia="zh-CN"/>
    </w:rPr>
  </w:style>
  <w:style w:type="character" w:styleId="aa">
    <w:name w:val="Emphasis"/>
    <w:qFormat/>
    <w:rPr>
      <w:i/>
      <w:iCs/>
    </w:rPr>
  </w:style>
  <w:style w:type="character" w:customStyle="1" w:styleId="ab">
    <w:name w:val="Посещённая гиперссылка"/>
    <w:basedOn w:val="a0"/>
    <w:rPr>
      <w:color w:val="954F72" w:themeColor="followedHyperlink"/>
      <w:u w:val="single"/>
    </w:rPr>
  </w:style>
  <w:style w:type="character" w:customStyle="1" w:styleId="ac">
    <w:name w:val="Ссылка указателя"/>
    <w:qFormat/>
  </w:style>
  <w:style w:type="paragraph" w:customStyle="1" w:styleId="ad">
    <w:name w:val="Заголовок"/>
    <w:basedOn w:val="a"/>
    <w:next w:val="a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e">
    <w:name w:val="Body Text"/>
    <w:basedOn w:val="a"/>
    <w:pPr>
      <w:jc w:val="both"/>
    </w:pPr>
    <w:rPr>
      <w:sz w:val="28"/>
    </w:rPr>
  </w:style>
  <w:style w:type="paragraph" w:styleId="af">
    <w:name w:val="List"/>
    <w:basedOn w:val="ae"/>
    <w:rPr>
      <w:rFonts w:cs="Mang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1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2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3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4">
    <w:name w:val="header"/>
    <w:basedOn w:val="a"/>
  </w:style>
  <w:style w:type="paragraph" w:styleId="af5">
    <w:name w:val="footer"/>
    <w:basedOn w:val="a"/>
    <w:uiPriority w:val="99"/>
  </w:style>
  <w:style w:type="paragraph" w:styleId="af6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qFormat/>
    <w:rPr>
      <w:sz w:val="20"/>
      <w:szCs w:val="20"/>
    </w:rPr>
  </w:style>
  <w:style w:type="paragraph" w:styleId="af7">
    <w:name w:val="annotation subject"/>
    <w:basedOn w:val="14"/>
    <w:next w:val="14"/>
    <w:qFormat/>
    <w:rPr>
      <w:b/>
      <w:bCs/>
    </w:rPr>
  </w:style>
  <w:style w:type="paragraph" w:styleId="af8">
    <w:name w:val="Revision"/>
    <w:qFormat/>
    <w:rPr>
      <w:sz w:val="24"/>
      <w:szCs w:val="24"/>
      <w:lang w:eastAsia="zh-CN"/>
    </w:rPr>
  </w:style>
  <w:style w:type="paragraph" w:customStyle="1" w:styleId="15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9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afa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b">
    <w:name w:val="Содержимое таблицы"/>
    <w:basedOn w:val="a"/>
    <w:qFormat/>
    <w:pPr>
      <w:suppressLineNumbers/>
    </w:pPr>
  </w:style>
  <w:style w:type="paragraph" w:customStyle="1" w:styleId="afc">
    <w:name w:val="Заголовок таблицы"/>
    <w:basedOn w:val="afb"/>
    <w:qFormat/>
    <w:pPr>
      <w:jc w:val="center"/>
    </w:pPr>
    <w:rPr>
      <w:b/>
      <w:bCs/>
    </w:rPr>
  </w:style>
  <w:style w:type="paragraph" w:customStyle="1" w:styleId="afd">
    <w:name w:val="Содержимое врезки"/>
    <w:basedOn w:val="a"/>
    <w:qFormat/>
  </w:style>
  <w:style w:type="paragraph" w:styleId="afe">
    <w:name w:val="No Spacing"/>
    <w:qFormat/>
    <w:pPr>
      <w:widowControl w:val="0"/>
      <w:overflowPunct w:val="0"/>
    </w:pPr>
    <w:rPr>
      <w:rFonts w:ascii="DejaVu Sans" w:eastAsia="DejaVu Sans" w:hAnsi="DejaVu Sans" w:cs="DejaVu Sans"/>
      <w:kern w:val="2"/>
      <w:sz w:val="24"/>
      <w:szCs w:val="24"/>
      <w:lang w:eastAsia="zh-CN"/>
    </w:rPr>
  </w:style>
  <w:style w:type="paragraph" w:customStyle="1" w:styleId="Default">
    <w:name w:val="Default"/>
    <w:qFormat/>
    <w:rPr>
      <w:color w:val="000000"/>
      <w:sz w:val="24"/>
      <w:szCs w:val="24"/>
    </w:rPr>
  </w:style>
  <w:style w:type="paragraph" w:customStyle="1" w:styleId="s16">
    <w:name w:val="s_16"/>
    <w:basedOn w:val="a"/>
    <w:qFormat/>
    <w:pPr>
      <w:spacing w:beforeAutospacing="1" w:afterAutospacing="1"/>
    </w:pPr>
  </w:style>
  <w:style w:type="paragraph" w:customStyle="1" w:styleId="23">
    <w:name w:val="Основной текст (2)"/>
    <w:basedOn w:val="a"/>
    <w:qFormat/>
    <w:pPr>
      <w:widowControl w:val="0"/>
      <w:shd w:val="clear" w:color="auto" w:fill="FFFFFF"/>
      <w:spacing w:before="240" w:line="320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17">
    <w:name w:val="toc 1"/>
    <w:basedOn w:val="a"/>
    <w:next w:val="a"/>
    <w:pPr>
      <w:suppressAutoHyphens w:val="0"/>
      <w:spacing w:after="100" w:line="360" w:lineRule="auto"/>
      <w:jc w:val="both"/>
    </w:pPr>
    <w:rPr>
      <w:rFonts w:eastAsiaTheme="minorHAnsi" w:cstheme="minorBidi"/>
      <w:sz w:val="28"/>
      <w:szCs w:val="22"/>
      <w:lang w:eastAsia="en-US"/>
    </w:rPr>
  </w:style>
  <w:style w:type="paragraph" w:styleId="24">
    <w:name w:val="toc 2"/>
    <w:basedOn w:val="a"/>
    <w:next w:val="a"/>
    <w:pPr>
      <w:suppressAutoHyphens w:val="0"/>
      <w:spacing w:after="100" w:line="360" w:lineRule="auto"/>
      <w:ind w:left="280"/>
      <w:jc w:val="both"/>
    </w:pPr>
    <w:rPr>
      <w:rFonts w:eastAsiaTheme="minorHAnsi" w:cstheme="minorBidi"/>
      <w:sz w:val="28"/>
      <w:szCs w:val="22"/>
      <w:lang w:eastAsia="en-US"/>
    </w:rPr>
  </w:style>
  <w:style w:type="paragraph" w:styleId="32">
    <w:name w:val="toc 3"/>
    <w:basedOn w:val="a"/>
    <w:next w:val="a"/>
    <w:pPr>
      <w:suppressAutoHyphens w:val="0"/>
      <w:spacing w:after="100" w:line="360" w:lineRule="auto"/>
      <w:ind w:left="560"/>
      <w:jc w:val="both"/>
    </w:pPr>
    <w:rPr>
      <w:rFonts w:eastAsiaTheme="minorHAnsi" w:cstheme="minorBidi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ond-detyam.ru/detskiy-telefon-doveriya/reklamno-informatsionnye-materialy/" TargetMode="External"/><Relationship Id="rId21" Type="http://schemas.openxmlformats.org/officeDocument/2006/relationships/hyperlink" Target="https://disk.yandex.ru/d/03GIRASxzisfwg" TargetMode="External"/><Relationship Id="rId42" Type="http://schemas.openxmlformats.org/officeDocument/2006/relationships/hyperlink" Target="https://telefon-doveria.ru/ya-chto-psih-kto-obrashhaetsya-za-psihologicheskoj-pomoshhju/" TargetMode="External"/><Relationship Id="rId47" Type="http://schemas.openxmlformats.org/officeDocument/2006/relationships/image" Target="media/image5.gif"/><Relationship Id="rId63" Type="http://schemas.openxmlformats.org/officeDocument/2006/relationships/image" Target="media/image13.jpeg"/><Relationship Id="rId6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telefon-doveria.ru/besplatno-bezopasno-i-anonimno-pochemu-ne-stoit-boyat-sya-zvonka-na-detskij-telefon-doveriya/" TargetMode="External"/><Relationship Id="rId29" Type="http://schemas.openxmlformats.org/officeDocument/2006/relationships/image" Target="media/image3.png"/><Relationship Id="rId11" Type="http://schemas.openxmlformats.org/officeDocument/2006/relationships/hyperlink" Target="https://cloud.mail.ru/public/7uC2/wEtCT6X33" TargetMode="External"/><Relationship Id="rId24" Type="http://schemas.openxmlformats.org/officeDocument/2006/relationships/hyperlink" Target="https://disk.yandex.ru/d/pWW8dmJNGxE3UA" TargetMode="External"/><Relationship Id="rId32" Type="http://schemas.openxmlformats.org/officeDocument/2006/relationships/hyperlink" Target="https://telefon-doveria.ru/mify-i-fakty-o-detskom-telefone-doveriya-8-800-200-122/" TargetMode="External"/><Relationship Id="rId37" Type="http://schemas.openxmlformats.org/officeDocument/2006/relationships/hyperlink" Target="https://telefon-doveria.ru/vy-nam-zvonili-5-populyarny-h-voprosov-ot-detej-i-podrostkov-detskomu-telefonu-doveriya/" TargetMode="External"/><Relationship Id="rId40" Type="http://schemas.openxmlformats.org/officeDocument/2006/relationships/hyperlink" Target="https://telefon-doveria.ru/ne-znayu-s-chego-nachat-kak-podgotovit-sya-k-pervomu-zvonku-na-nomer-88002000122/" TargetMode="External"/><Relationship Id="rId45" Type="http://schemas.openxmlformats.org/officeDocument/2006/relationships/hyperlink" Target="https://disk.yandex.ru/d/bbHMm7WMH-Y9OQ" TargetMode="External"/><Relationship Id="rId53" Type="http://schemas.openxmlformats.org/officeDocument/2006/relationships/image" Target="media/image9.png"/><Relationship Id="rId58" Type="http://schemas.openxmlformats.org/officeDocument/2006/relationships/image" Target="media/image100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110.png"/><Relationship Id="rId19" Type="http://schemas.openxmlformats.org/officeDocument/2006/relationships/image" Target="media/image1.gif"/><Relationship Id="rId14" Type="http://schemas.openxmlformats.org/officeDocument/2006/relationships/hyperlink" Target="https://telefon-doveria.ru/mify-i-fakty-o-detskom-telefone-doveriya-8-800-200-122/" TargetMode="External"/><Relationship Id="rId22" Type="http://schemas.openxmlformats.org/officeDocument/2006/relationships/hyperlink" Target="https://disk.yandex.ru/d/S_eTg99JbjOXXg" TargetMode="External"/><Relationship Id="rId27" Type="http://schemas.openxmlformats.org/officeDocument/2006/relationships/hyperlink" Target="https://fond-detyam.ru/detskiy-telefon-doveriya/reklamno-informatsionnye-materialy/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s://telefon-doveria.ru/nevazhnye-perezhivaniya-s-kem-podelitsya/" TargetMode="External"/><Relationship Id="rId43" Type="http://schemas.openxmlformats.org/officeDocument/2006/relationships/hyperlink" Target="https://telefon-doveria.ru/my-govorim-s-temi-kto-stoit-na-krayu-detskij-telefon-doveriya-o-tom-kak-ne-dopustit-bedy/" TargetMode="External"/><Relationship Id="rId48" Type="http://schemas.openxmlformats.org/officeDocument/2006/relationships/image" Target="media/image6.jpeg"/><Relationship Id="rId56" Type="http://schemas.openxmlformats.org/officeDocument/2006/relationships/image" Target="media/image10.png"/><Relationship Id="rId64" Type="http://schemas.openxmlformats.org/officeDocument/2006/relationships/hyperlink" Target="https://disk.yandex.ru/d/27M9uLkJannTHQ" TargetMode="External"/><Relationship Id="rId69" Type="http://schemas.openxmlformats.org/officeDocument/2006/relationships/footer" Target="footer2.xml"/><Relationship Id="rId8" Type="http://schemas.openxmlformats.org/officeDocument/2006/relationships/hyperlink" Target="mailto:Elizaveta.Zybina@tularegion.org" TargetMode="External"/><Relationship Id="rId51" Type="http://schemas.microsoft.com/office/2007/relationships/hdphoto" Target="media/hdphoto1.wdp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cloud.mail.ru/public/cd2n/oSFZEwGnK" TargetMode="External"/><Relationship Id="rId17" Type="http://schemas.openxmlformats.org/officeDocument/2006/relationships/hyperlink" Target="https://telefon-doveria.ru/s-kakimi-voprosami-mozhno-obratit-sya-za-pomoshh-yu-na-detskij-telefon-doveriya/" TargetMode="External"/><Relationship Id="rId25" Type="http://schemas.openxmlformats.org/officeDocument/2006/relationships/hyperlink" Target="https://telefon-doveria.ru/events/" TargetMode="External"/><Relationship Id="rId33" Type="http://schemas.openxmlformats.org/officeDocument/2006/relationships/hyperlink" Target="https://telefon-doveria.ru/vse-chto-vy-hoteli-znat-o-detskom-telef/" TargetMode="External"/><Relationship Id="rId38" Type="http://schemas.openxmlformats.org/officeDocument/2006/relationships/hyperlink" Target="https://telefon-doveria.ru/s-kakimi-voprosami-mozhno-obratit-sya-za-pomoshh-yu-na-detskij-telefon-doveriya/" TargetMode="External"/><Relationship Id="rId46" Type="http://schemas.openxmlformats.org/officeDocument/2006/relationships/hyperlink" Target="https://myrosmol.ru/event/121207" TargetMode="External"/><Relationship Id="rId59" Type="http://schemas.openxmlformats.org/officeDocument/2006/relationships/image" Target="media/image11.png"/><Relationship Id="rId67" Type="http://schemas.openxmlformats.org/officeDocument/2006/relationships/footer" Target="footer1.xml"/><Relationship Id="rId20" Type="http://schemas.openxmlformats.org/officeDocument/2006/relationships/hyperlink" Target="https://disk.yandex.ru/d/SapZyYkSBSVATw" TargetMode="External"/><Relationship Id="rId41" Type="http://schemas.openxmlformats.org/officeDocument/2006/relationships/hyperlink" Target="https://telefon-doveria.ru/sila-doveriya-chem-mozhet-pomoch-zvonok-na-detskij-telefon-doveriya/" TargetMode="External"/><Relationship Id="rId54" Type="http://schemas.microsoft.com/office/2007/relationships/hdphoto" Target="media/hdphoto2.wdp"/><Relationship Id="rId62" Type="http://schemas.openxmlformats.org/officeDocument/2006/relationships/image" Target="media/image12.jpeg"/><Relationship Id="rId7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telefon-doveria.ru/vse-chto-vy-hoteli-znat-o-detskom-telef/" TargetMode="External"/><Relationship Id="rId23" Type="http://schemas.openxmlformats.org/officeDocument/2006/relationships/hyperlink" Target="https://disk.yandex.ru/d/3bYNdpSaiTlapw" TargetMode="External"/><Relationship Id="rId28" Type="http://schemas.openxmlformats.org/officeDocument/2006/relationships/image" Target="media/image2.png"/><Relationship Id="rId36" Type="http://schemas.openxmlformats.org/officeDocument/2006/relationships/hyperlink" Target="https://telefon-doveria.ru/ya-k-vam-pishu-chego-zhe-bolea-ya-ved-mog-by/" TargetMode="External"/><Relationship Id="rId49" Type="http://schemas.openxmlformats.org/officeDocument/2006/relationships/image" Target="media/image7.jpeg"/><Relationship Id="rId57" Type="http://schemas.microsoft.com/office/2007/relationships/hdphoto" Target="media/hdphoto3.wdp"/><Relationship Id="rId10" Type="http://schemas.openxmlformats.org/officeDocument/2006/relationships/hyperlink" Target="https://telefon-doveria.ru/" TargetMode="External"/><Relationship Id="rId31" Type="http://schemas.openxmlformats.org/officeDocument/2006/relationships/hyperlink" Target="https://disk.yandex.ru/d/IBSJrXWB0U_j_w" TargetMode="External"/><Relationship Id="rId44" Type="http://schemas.openxmlformats.org/officeDocument/2006/relationships/hyperlink" Target="https://disk.yandex.ru/d/YHK4bPrjcTqdnA" TargetMode="External"/><Relationship Id="rId52" Type="http://schemas.openxmlformats.org/officeDocument/2006/relationships/image" Target="media/image80.png"/><Relationship Id="rId60" Type="http://schemas.microsoft.com/office/2007/relationships/hdphoto" Target="media/hdphoto4.wdp"/><Relationship Id="rId65" Type="http://schemas.openxmlformats.org/officeDocument/2006/relationships/hyperlink" Target="mailto:Elizaveta.Zybina@tularegion.org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nd-detyam.ru/" TargetMode="External"/><Relationship Id="rId13" Type="http://schemas.openxmlformats.org/officeDocument/2006/relationships/hyperlink" Target="https://cloud.mail.ru/public/Wamn/GHE64aUkm" TargetMode="External"/><Relationship Id="rId18" Type="http://schemas.openxmlformats.org/officeDocument/2006/relationships/hyperlink" Target="https://telefon-doveria.ru/esli-drug-nuzhdaetsya-v-pomoshhi-kak-rasskazat-emu-o-detskom-telefone-doveriya/" TargetMode="External"/><Relationship Id="rId39" Type="http://schemas.openxmlformats.org/officeDocument/2006/relationships/hyperlink" Target="https://telefon-doveria.ru/esli-drug-nuzhdaetsya-v-pomoshhi-kak-rasskazat-emu-o-detskom-telefone-doveriya/" TargetMode="External"/><Relationship Id="rId34" Type="http://schemas.openxmlformats.org/officeDocument/2006/relationships/hyperlink" Target="https://telefon-doveria.ru/besplatno-bezopasno-i-anonimno-pochemu-ne-stoit-boyat-sya-zvonka-na-detskij-telefon-doveriya/" TargetMode="External"/><Relationship Id="rId50" Type="http://schemas.openxmlformats.org/officeDocument/2006/relationships/image" Target="media/image8.png"/><Relationship Id="rId55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15</Pages>
  <Words>3821</Words>
  <Characters>21785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Елецкая Майя Геннадьевна</dc:creator>
  <dc:description/>
  <cp:lastModifiedBy>Клейменова Юлия</cp:lastModifiedBy>
  <cp:revision>60</cp:revision>
  <cp:lastPrinted>1995-11-21T14:41:00Z</cp:lastPrinted>
  <dcterms:created xsi:type="dcterms:W3CDTF">2021-06-16T11:50:00Z</dcterms:created>
  <dcterms:modified xsi:type="dcterms:W3CDTF">2023-05-04T07:54:00Z</dcterms:modified>
  <dc:language>ru-RU</dc:language>
</cp:coreProperties>
</file>