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0AE" w:rsidRPr="00B61BF9" w:rsidRDefault="000A63A1">
      <w:pPr>
        <w:spacing w:after="0"/>
        <w:ind w:left="120" w:hanging="546"/>
        <w:rPr>
          <w:lang w:val="ru-RU"/>
        </w:rPr>
      </w:pPr>
      <w:bookmarkStart w:id="0" w:name="block-5297446"/>
      <w:r>
        <w:rPr>
          <w:noProof/>
          <w:lang w:val="ru-RU" w:eastAsia="ru-RU"/>
        </w:rPr>
        <w:drawing>
          <wp:inline distT="0" distB="0" distL="0" distR="0" wp14:anchorId="13B417E3" wp14:editId="0D1467BB">
            <wp:extent cx="5940425" cy="8170545"/>
            <wp:effectExtent l="0" t="0" r="3175" b="1905"/>
            <wp:docPr id="32964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47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AE" w:rsidRPr="00B61BF9" w:rsidRDefault="003420AE">
      <w:pPr>
        <w:rPr>
          <w:lang w:val="ru-RU"/>
        </w:rPr>
        <w:sectPr w:rsidR="003420AE" w:rsidRPr="00B61BF9">
          <w:pgSz w:w="11906" w:h="16383"/>
          <w:pgMar w:top="1134" w:right="850" w:bottom="1134" w:left="1701" w:header="720" w:footer="720" w:gutter="0"/>
          <w:cols w:space="720"/>
        </w:sect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5297452"/>
      <w:bookmarkEnd w:id="0"/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Задачами изучения истории являются:</w:t>
      </w:r>
    </w:p>
    <w:p w:rsidR="003420AE" w:rsidRPr="000A63A1" w:rsidRDefault="00B61BF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3420AE" w:rsidRPr="000A63A1" w:rsidRDefault="00B61BF9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3420AE" w:rsidRPr="000A63A1" w:rsidRDefault="00B61BF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3420AE" w:rsidRPr="000A63A1" w:rsidRDefault="00B61BF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3420AE" w:rsidRPr="000A63A1" w:rsidRDefault="00B61BF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3420AE" w:rsidRPr="000A63A1" w:rsidRDefault="003420AE">
      <w:pPr>
        <w:rPr>
          <w:rFonts w:ascii="Times New Roman" w:hAnsi="Times New Roman" w:cs="Times New Roman"/>
          <w:sz w:val="24"/>
          <w:szCs w:val="24"/>
          <w:lang w:val="ru-RU"/>
        </w:rPr>
        <w:sectPr w:rsidR="003420AE" w:rsidRPr="000A63A1">
          <w:pgSz w:w="11906" w:h="16383"/>
          <w:pgMar w:top="1134" w:right="850" w:bottom="1134" w:left="1701" w:header="720" w:footer="720" w:gutter="0"/>
          <w:cols w:space="720"/>
        </w:sect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5297450"/>
      <w:bookmarkEnd w:id="1"/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ИСТОРИЯ ДРЕВНЕГО МИРА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ПЕРВОБЫТНОСТЬ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МИР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Восток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Египет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Древние цивилизации Месопотамии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Нововавилонского царства. Легендарные памятники города Вавилона.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Восточное Средиземноморье в древности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Персидская держава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Завоевания персов. Государство Ахеменидов. Великие цари: Кир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Великий, Дарий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Древняя Индия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Китай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Древняя Греция. Эллинизм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Древнейшая Греция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Греческие полисы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Культура Древней Греции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Македонские завоевания. Эллинизм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Возвышение Македонии. Политика Филиппа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Рим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Возникновение Римского государства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Римские завоевания в Средиземноморье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Поздняя Римская республика. Гражданские войны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Расцвет и падение Римской империи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Великого переселения народов. Рим и варвары. Падение Западной Римской империи.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Культура Древнего Рима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цивилизаций Древнего мира. 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ВСЕОБЩАЯ ИСТОРИЯ. ИСТОРИЯ СРЕДНИХ ВЕКОВ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Народы Европы в раннее Средневековье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Франкское государство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VIII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IX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Византийская империя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VI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–Х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Арабы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VI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–Х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Средневековое европейское общество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Государства Европы в Х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–Х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V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–Х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Польско-литовское государство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(Жакерия, восстание Уота Тайлера). Гуситское движение в Чехии.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Византийская империя и славянские государства в Х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–Х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Культура средневековой Европы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Востока в Средние века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Государства доколумбовой Америки в Средние века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Средних веков.</w:t>
      </w:r>
    </w:p>
    <w:p w:rsidR="003420AE" w:rsidRPr="000A63A1" w:rsidRDefault="003420A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ОТ РУСИ К РОССИЙСКОМУ ГОСУДАРСТВУ </w:t>
      </w:r>
    </w:p>
    <w:p w:rsidR="003420AE" w:rsidRPr="000A63A1" w:rsidRDefault="003420A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тыс. н. э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Народы, проживавшие на этой территории до середины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IX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конце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Культурное пространство.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середине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земли и их соседи в середине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XIV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нашествие Тимура.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Наш край с древнейших времен до конца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7 КЛАСС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КОНЕЦ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«Новое время». Хронологические рамки и периодизация истории Нового времени.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Великие географические открытия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Изменения в европейском обществе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Реформация и контрреформация в Европе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Испания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Франция: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Нантский эдикт 1598 г. Людовик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кардинал Ришелье. Фронда. Французский абсолютизм при Людовике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Англия.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VIII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королевская реформация. «Золотой век» Елизаветы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Английская революция середины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Центральной, Южной и Юго-Восточной Европы.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Европейская культура в раннее Новое время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Османская империя: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вершине могущества. Сулейман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Индия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Великих Моголах. Начало проникновения европейцев. Ост-Индские компании.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Китай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Япония: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Обобщение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Раннего Нового времени.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РОССИЯ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вв.: ОТ ВЕЛИКОГО КНЯЖЕСТВА К ЦАРСТВУ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Завершение объединения русских земель.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Княжение Василия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Царствование Ивана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IV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Иваном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царского титула. Реформы середины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конце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Смута в России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Накануне Смуты.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Смутное время начала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Дискуссия о его причинах. Самозванцы и самозванство. Личность Лжедмитрия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его политика. Восстание 1606 г. и убийство самозванца.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Окончание Смуты.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принца Владислава на Москву. Заключение Деулинского перемирия с Речью Посполитой. Итоги и последствия Смутного времени.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Россия при первых Романовых.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Экономическое развитие России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Социальная структура российского общества.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Городские восстания середины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Внешняя политика России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Освоение новых территорий.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Народы России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Изменения в картине мира человека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Наш край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Век Просвещения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Монархии в Европе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в.: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Великобритания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Франция.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Германские государства, монархия Габсбургов, итальянские земли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Раздробленность Германии. Возвышение Пруссии. Фридрих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Великий. Габсбургская монархия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Правление Марии Терезии и Иосифа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Государства Пиренейского полуострова.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Попытки 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Британские колонии в Северной Америке: борьба за независимость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Французская революция конца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Европейская культура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Сегуны и дайме. Положение сословий. Культура стран Востока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РОССИЯ В КОНЦЕ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в.: ОТ ЦАРСТВА К ИМПЕРИИ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Причины и предпосылки преобразований.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Россия и Европа в конце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Модернизация как жизненно важная национальная задача. Начало царствования Петра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Экономическая политика.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Социальная политика.</w:t>
      </w:r>
      <w:r w:rsidRPr="000A63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Положение крестьян. Переписи населения (ревизии).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Реформы управления.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Церковная реформа.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Оппозиция реформам Петра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Социальные движения в первой четверти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Восстания в Астрахани, Башкирии, на Дону. Дело царевича Алексея.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Внешняя политика.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Провозглашение России империей.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Каспийский поход Петра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Преобразования Петра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 области культуры.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Доминирование светского начала в культурной политике.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Влияние культуры стран зарубежной Европы. Привлечение иностранных специалистов.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Кунсткамера. Светская живопись, портрет петровской эпохи.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Скульптура и архитектура. Памятники раннего барокко.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Итоги, последствия и значение петровских преобразований. Образ Петра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русской культуре.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после Петра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 Дворцовые перевороты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Россия при Елизавете Петровне.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Экономическая и финансовая политика. Деятельность П. И. Шувалова.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Дворянского и Купеческого банков.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Петр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III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Манифест о вольности дворянства. Причины переворота 28 июня 1762 г.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1760–1790-х гг.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Правление Екатерины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и Павла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Внутренняя политика Екатерины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Личность императрицы. Идеи Просвещения. «Просвещенный абсолютизм», его особенности в России.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Секуляризация церковных земель.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Расселение колонистов в Новороссии, Поволжье, других регионах.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Обострение социальных противоречий.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Влияние восстания на внутреннюю политику и развитие общественной мысли.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в., ее основные задачи.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юг в 1787 г.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при Павле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Личность Павла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и быт российских сословий. Дворянство: жизнь и быт дворянской усадьбы.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Духовенство. Купечество. Крестьянство.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наука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в России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Русская архитектура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Наш край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</w:p>
    <w:p w:rsidR="003420AE" w:rsidRPr="001505E2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1505E2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3420AE" w:rsidRPr="001505E2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1505E2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НАЧАЛО ХХ в.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Европа в начале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Провозглашение империи Наполеона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 Франции.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Реформы. Законодательство. Наполеоновские войны.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Развитие индустриального общества в первой половине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в.: экономика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социальные отношения, политические процессы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Политическое развитие европейских стран в 1815–1840-е гг.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Европы и Северной Америки в середине Х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 – начале ХХ в.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Великобритания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Франция.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Империя Наполеона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Италия.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Германия.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Центральной и Юго-Восточной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Европы во второй половине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Соединенные Штаты Америки.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Восстановление Юга. Промышленный рост в конце XIX в.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конце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начале ХХ в.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Латинской Америки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ХХ в.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Традиционные отношения; латифундизм.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Проблемы модернизации. Мексиканская революция 1910–1917 гг.: участники, итоги, значение.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Азии в Х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 – начале ХХ в.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Япония.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Китай.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Империя Цин. «Опиумные войны». Восстание тайпинов. «Открытие» Китая.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Политика «самоусиления».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Восстание «ихэтуаней». Революция 1911–1913 гг. Сунь Ятсен.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Османская империя.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Революция 1905–1911 г. в Иране.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Индия.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Колониальный режим.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Тилак, М.К. Ганди.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Народы Африки в Х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 – начале ХХ в.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Развитие культуры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ХХ в.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 (1 ч).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Историческое и культурное наследие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3420AE" w:rsidRPr="001505E2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420AE" w:rsidRPr="001505E2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РОССИЙСКАЯ ИМПЕРИЯ В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Александровская эпоха: государственный либерализм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Проекты либеральных реформ Александра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Николаевское самодержавие: государственный консерватизм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Реформаторские и консервативные тенденции в политике Николая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Народы России в первой половине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1880–1890-х гг.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«Народное самодержавие» Александра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Этнокультурный облик империи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съезд РСДРП.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Россия на пороге ХХ в.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Первая российская революция 1905–1907 гг. Начало парламентаризма в России. Николай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Государственную думу. Основные государственные законы 23 апреля 1906 г. Деятельность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Государственной думы: итоги и уроки.</w:t>
      </w:r>
    </w:p>
    <w:p w:rsidR="003420AE" w:rsidRPr="001505E2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1505E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Наш край в XIX – начале ХХ 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Обобщение.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ВВЕДЕНИЕ В НОВЕЙШУЮ ИСТОРИЮ РОССИИ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Введение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Преемственность всех этапов отечественной истории. Период Новейшей истории страны (с 1914 г. по настоящее время). Важнейшие события, процессы ХХ — начала XXI 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Российская революция 1917-1922 гг.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Российская империя накануне Февральской революции 1917 г.: общенациональный кризис.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Февральское восстание в Петрограде. Отречение Николая II.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Переход страны к мирной жизни. Образование СССР.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Революционные события в России глазами соотечественников и мира. Русское зарубежье.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Влияние революционных событий на общемировые процессы XX в., историю народов России.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Великая Отечественная война (1941—1945 гг.)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Битва за Москву. Парад 7 ноября 1941 г. на Красной площади. Срыв германских планов молниеносной войны.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Блокада Ленинграда. Дорога жизни. Значение героического сопротивления Ленинграда.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Коренной перелом в ходе Великой Отечественной войны. Сталинградская битва. Битва на Курской дуге.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Прорыв и снятие блокады Ленинграда. Битва за Днепр.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Разгром милитаристской Японии. 3 сентября — окончание Второй мировой войны.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Распад СССР. Становление новой России (1992—1999 гг.)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Референдум о сохранении СССР и введении поста Президента РСФСР. Избрание Б.Н. Ельцина Президентом РСФСР.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Распад СССР и его последствия для России и мира.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Добровольная отставка Б. Н. Ельцина.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Возрождение страны с 2000-х гг. 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Российская Федерация в начале XXI века: на пути восстановления и укрепления страны.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постсоветском пространстве. Борьба с терроризмом. Укрепление Вооружённых Сил РФ. Приоритетные национальные проекты.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Восстановление лидирующих позиций России в международных отношениях. Отношения с США и Евросоюзом.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Воссоединение Крыма с Россией.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 Крым в составе Российского государства в XX.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Воссоединение Крыма с Россией, его значение и международные последствия.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Российская Федерация на современном этапе.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Общероссийское голосование по поправкам к Конституции России (2020 г.).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Признание Россией ДНР и ЛНР (2022 г.)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Итоговое повторение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История родного края в годы революций и Гражданской войны.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Наши земляки — герои Великой Отечественной войны (1941—1945 гг.).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Наш регион в конце XX — начале XXI вв.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Трудовые достижения родного края.</w:t>
      </w:r>
    </w:p>
    <w:p w:rsidR="003420AE" w:rsidRPr="000A63A1" w:rsidRDefault="003420AE">
      <w:pPr>
        <w:rPr>
          <w:rFonts w:ascii="Times New Roman" w:hAnsi="Times New Roman" w:cs="Times New Roman"/>
          <w:sz w:val="24"/>
          <w:szCs w:val="24"/>
        </w:rPr>
        <w:sectPr w:rsidR="003420AE" w:rsidRPr="000A63A1">
          <w:pgSz w:w="11906" w:h="16383"/>
          <w:pgMar w:top="1134" w:right="850" w:bottom="1134" w:left="1701" w:header="720" w:footer="720" w:gutter="0"/>
          <w:cols w:space="720"/>
        </w:sect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5297451"/>
      <w:bookmarkEnd w:id="2"/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К важнейшим </w:t>
      </w: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личностным результатам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профессионально-ориентированных интересов, построение индивидуальной траектории образования и жизненных планов;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3420AE" w:rsidRPr="000A63A1" w:rsidRDefault="003420A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истории в основной школе выражаются в следующих качествах и действиях.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познавательных действий: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коммуникативных действий: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регулятивных действий: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 сфере эмоционального интеллекта, понимания себя и других: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выявлять на примерах исторических ситуаций роль эмоций в отношениях между людьми;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3420AE" w:rsidRPr="000A63A1" w:rsidRDefault="00B61BF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регулировать способ выражения своих эмоций с учетом позиций и мнений других участников общения.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3420AE" w:rsidRPr="000A63A1" w:rsidRDefault="00B61BF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смысл основных хронологических понятий (век, тысячелетие, до нашей эры, наша эра);</w:t>
      </w:r>
    </w:p>
    <w:p w:rsidR="003420AE" w:rsidRPr="000A63A1" w:rsidRDefault="00B61BF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3420AE" w:rsidRPr="000A63A1" w:rsidRDefault="00B61BF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3420AE" w:rsidRPr="000A63A1" w:rsidRDefault="00B61BF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3420AE" w:rsidRPr="000A63A1" w:rsidRDefault="00B61BF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3420AE" w:rsidRPr="000A63A1" w:rsidRDefault="00B61BF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3420AE" w:rsidRPr="000A63A1" w:rsidRDefault="00B61BF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3420AE" w:rsidRPr="000A63A1" w:rsidRDefault="00B61BF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3420AE" w:rsidRPr="000A63A1" w:rsidRDefault="00B61BF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3420AE" w:rsidRPr="000A63A1" w:rsidRDefault="00B61BF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извлекать из письменного источника исторические факты (имена, названия событий, даты и др.); находить в визуальных памятниках изучаемой эпохи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ключевые знаки, символы; раскрывать смысл (главную идею) высказывания, изображения.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3420AE" w:rsidRPr="000A63A1" w:rsidRDefault="00B61BF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характеризовать условия жизни людей в древности;</w:t>
      </w:r>
    </w:p>
    <w:p w:rsidR="003420AE" w:rsidRPr="000A63A1" w:rsidRDefault="00B61BF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рассказывать о значительных событиях древней истории, их участниках;</w:t>
      </w:r>
    </w:p>
    <w:p w:rsidR="003420AE" w:rsidRPr="000A63A1" w:rsidRDefault="00B61BF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3420AE" w:rsidRPr="000A63A1" w:rsidRDefault="00B61BF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давать краткое описание памятников культуры эпохи первобытности и древнейших цивилизаций.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3420AE" w:rsidRPr="000A63A1" w:rsidRDefault="00B61BF9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3420AE" w:rsidRPr="000A63A1" w:rsidRDefault="00B61BF9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сравнивать исторические явления, определять их общие черты;</w:t>
      </w:r>
    </w:p>
    <w:p w:rsidR="003420AE" w:rsidRPr="000A63A1" w:rsidRDefault="00B61BF9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иллюстрировать общие явления, черты конкретными примерами;</w:t>
      </w:r>
    </w:p>
    <w:p w:rsidR="003420AE" w:rsidRPr="000A63A1" w:rsidRDefault="00B61BF9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древней истории.</w:t>
      </w:r>
    </w:p>
    <w:p w:rsidR="003420AE" w:rsidRPr="000A63A1" w:rsidRDefault="00B61BF9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420AE" w:rsidRPr="000A63A1" w:rsidRDefault="00B61BF9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3420AE" w:rsidRPr="000A63A1" w:rsidRDefault="00B61BF9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высказывать на уровне эмоциональных оценок отношение к поступкам людей прошлого, к памятникам культуры.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3420AE" w:rsidRPr="000A63A1" w:rsidRDefault="00B61BF9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3420AE" w:rsidRPr="000A63A1" w:rsidRDefault="00B61BF9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3420AE" w:rsidRPr="000A63A1" w:rsidRDefault="00B61BF9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3420AE" w:rsidRPr="000A63A1" w:rsidRDefault="00B61BF9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3420AE" w:rsidRPr="000A63A1" w:rsidRDefault="00B61BF9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устанавливать длительность и синхронность событий истории Руси и всеобщей истории.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3420AE" w:rsidRPr="000A63A1" w:rsidRDefault="00B61BF9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3420AE" w:rsidRPr="000A63A1" w:rsidRDefault="00B61BF9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 (составление систематических таблиц).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3420AE" w:rsidRPr="000A63A1" w:rsidRDefault="00B61BF9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3420AE" w:rsidRPr="000A63A1" w:rsidRDefault="00B61BF9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3420AE" w:rsidRPr="000A63A1" w:rsidRDefault="00B61BF9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3420AE" w:rsidRPr="000A63A1" w:rsidRDefault="00B61BF9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характеризовать авторство, время, место создания источника;</w:t>
      </w:r>
    </w:p>
    <w:p w:rsidR="003420AE" w:rsidRPr="000A63A1" w:rsidRDefault="00B61BF9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3420AE" w:rsidRPr="000A63A1" w:rsidRDefault="00B61BF9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находить в визуальном источнике и вещественном памятнике ключевые символы, образы;</w:t>
      </w:r>
    </w:p>
    <w:p w:rsidR="003420AE" w:rsidRPr="000A63A1" w:rsidRDefault="00B61BF9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характеризовать позицию автора письменного и визуального исторического источника.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3420AE" w:rsidRPr="000A63A1" w:rsidRDefault="00B61BF9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рассказывать о ключевых событиях отечественной и всеобщей истории в эпоху Средневековья, их участниках;</w:t>
      </w:r>
    </w:p>
    <w:p w:rsidR="003420AE" w:rsidRPr="000A63A1" w:rsidRDefault="00B61BF9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3420AE" w:rsidRPr="000A63A1" w:rsidRDefault="00B61BF9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3420AE" w:rsidRPr="000A63A1" w:rsidRDefault="00B61BF9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3420AE" w:rsidRPr="000A63A1" w:rsidRDefault="00B61BF9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3420AE" w:rsidRPr="000A63A1" w:rsidRDefault="00B61BF9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420AE" w:rsidRPr="000A63A1" w:rsidRDefault="00B61BF9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3420AE" w:rsidRPr="000A63A1" w:rsidRDefault="00B61BF9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420AE" w:rsidRPr="000A63A1" w:rsidRDefault="00B61BF9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3420AE" w:rsidRPr="000A63A1" w:rsidRDefault="00B61BF9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3420AE" w:rsidRPr="000A63A1" w:rsidRDefault="00B61BF9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3420AE" w:rsidRPr="000A63A1" w:rsidRDefault="00B61BF9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истории Средних веков (в том числе на региональном материале).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3420AE" w:rsidRPr="000A63A1" w:rsidRDefault="00B61BF9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называть этапы отечественной и всеобщей истории Нового времени, их хронологические рамки;</w:t>
      </w:r>
    </w:p>
    <w:p w:rsidR="003420AE" w:rsidRPr="000A63A1" w:rsidRDefault="00B61BF9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локализовать во времени ключевые события отечественной и всеобщей истории XVI–XVII вв.; определять их принадлежность к части века (половина, треть, четверть);</w:t>
      </w:r>
    </w:p>
    <w:p w:rsidR="003420AE" w:rsidRPr="000A63A1" w:rsidRDefault="00B61BF9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устанавливать синхронность событий отечественной и всеобщей истории XVI–XVII вв.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3420AE" w:rsidRPr="000A63A1" w:rsidRDefault="00B61BF9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отечественной и всеобщей истории XVI–XVII вв.;</w:t>
      </w:r>
    </w:p>
    <w:p w:rsidR="003420AE" w:rsidRPr="000A63A1" w:rsidRDefault="00B61BF9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3420AE" w:rsidRPr="000A63A1" w:rsidRDefault="00B61BF9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XVI–XVII вв.;</w:t>
      </w:r>
    </w:p>
    <w:p w:rsidR="003420AE" w:rsidRPr="000A63A1" w:rsidRDefault="00B61BF9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3420AE" w:rsidRPr="000A63A1" w:rsidRDefault="00B61BF9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различать виды письменных исторических источников (официальные, личные, литературные и др.);</w:t>
      </w:r>
    </w:p>
    <w:p w:rsidR="003420AE" w:rsidRPr="000A63A1" w:rsidRDefault="00B61BF9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характеризовать обстоятельства и цель создания источника, раскрывать его информационную ценность;</w:t>
      </w:r>
    </w:p>
    <w:p w:rsidR="003420AE" w:rsidRPr="000A63A1" w:rsidRDefault="00B61BF9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проводить поиск информации в тексте письменного источника, визуальных и вещественных памятниках эпохи;</w:t>
      </w:r>
    </w:p>
    <w:p w:rsidR="003420AE" w:rsidRPr="000A63A1" w:rsidRDefault="00B61BF9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сопоставлять и систематизировать информацию из нескольких однотипных источников.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3420AE" w:rsidRPr="000A63A1" w:rsidRDefault="00B61BF9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рассказывать о ключевых событиях отечественной и всеобщей истории XVI–XVII вв., их участниках;</w:t>
      </w:r>
    </w:p>
    <w:p w:rsidR="003420AE" w:rsidRPr="000A63A1" w:rsidRDefault="00B61BF9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составлять краткую характеристику известных персоналий отечественной и всеобщей истории XVI–XVII вв. (ключевые факты биографии, личные качества, деятельность);</w:t>
      </w:r>
    </w:p>
    <w:p w:rsidR="003420AE" w:rsidRPr="000A63A1" w:rsidRDefault="00B61BF9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рассказывать об образе жизни различных групп населения в России и других странах в раннее Новое время;</w:t>
      </w:r>
    </w:p>
    <w:p w:rsidR="003420AE" w:rsidRPr="000A63A1" w:rsidRDefault="00B61BF9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3420AE" w:rsidRPr="000A63A1" w:rsidRDefault="00B61BF9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экономического, социального и политического развития России и других стран в XVI–XVII вв.; б) европейской реформации; в) новых веяний в духовной жизни общества, культуре; г) революций XVI–XVII вв. в европейских странах;</w:t>
      </w:r>
    </w:p>
    <w:p w:rsidR="003420AE" w:rsidRPr="000A63A1" w:rsidRDefault="00B61BF9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420AE" w:rsidRPr="000A63A1" w:rsidRDefault="00B61BF9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XVI–XVII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420AE" w:rsidRPr="000A63A1" w:rsidRDefault="00B61BF9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3420AE" w:rsidRPr="000A63A1" w:rsidRDefault="00B61BF9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420AE" w:rsidRPr="000A63A1" w:rsidRDefault="00B61BF9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излагать альтернативные оценки событий и личностей отечественной и всеобщей истории XVI–XVII вв., представленные в учебной литературе; объяснять, на чем основываются отдельные мнения;</w:t>
      </w:r>
    </w:p>
    <w:p w:rsidR="003420AE" w:rsidRPr="000A63A1" w:rsidRDefault="00B61BF9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выражать отношение к деятельности исторических личностей XVI–XVII вв. с учетом обстоятельств изучаемой эпохи и в современной шкале ценностей.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3420AE" w:rsidRPr="000A63A1" w:rsidRDefault="00B61BF9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3420AE" w:rsidRPr="000A63A1" w:rsidRDefault="00B61BF9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значение памятников истории и культуры России и других стран XVI–XVII вв. для времени, когда они появились, и для современного общества;</w:t>
      </w:r>
    </w:p>
    <w:p w:rsidR="003420AE" w:rsidRPr="000A63A1" w:rsidRDefault="00B61BF9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отечественной и всеобщей истории XVI–XVII вв. (в том числе на региональном материале).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3420AE" w:rsidRPr="000A63A1" w:rsidRDefault="00B61BF9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3420AE" w:rsidRPr="000A63A1" w:rsidRDefault="00B61BF9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устанавливать синхронность событий отечественной и всеобщей истории XVIII в.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2. Знание исторических фактов, работа с фактами:</w:t>
      </w:r>
    </w:p>
    <w:p w:rsidR="003420AE" w:rsidRPr="000A63A1" w:rsidRDefault="00B61BF9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3420AE" w:rsidRPr="000A63A1" w:rsidRDefault="00B61BF9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3420AE" w:rsidRPr="000A63A1" w:rsidRDefault="00B61BF9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3420AE" w:rsidRPr="000A63A1" w:rsidRDefault="00B61BF9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3420AE" w:rsidRPr="000A63A1" w:rsidRDefault="00B61BF9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назначение исторического источника, раскрывать его информационную ценность;</w:t>
      </w:r>
    </w:p>
    <w:p w:rsidR="003420AE" w:rsidRPr="000A63A1" w:rsidRDefault="00B61BF9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извлекать, сопоставлять и систематизировать информацию о событиях отечественной и всеобщей истории XVIII в. из взаимодополняющих письменных, визуальных и вещественных источников.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3420AE" w:rsidRPr="000A63A1" w:rsidRDefault="00B61BF9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рассказывать о ключевых событиях отечественной и всеобщей истории XVIII в., их участниках;</w:t>
      </w:r>
    </w:p>
    <w:p w:rsidR="003420AE" w:rsidRPr="000A63A1" w:rsidRDefault="00B61BF9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3420AE" w:rsidRPr="000A63A1" w:rsidRDefault="00B61BF9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составлять описание образа жизни различных групп населения в России и других странах в XVIII в.;</w:t>
      </w:r>
    </w:p>
    <w:p w:rsidR="003420AE" w:rsidRPr="000A63A1" w:rsidRDefault="00B61BF9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3420AE" w:rsidRPr="000A63A1" w:rsidRDefault="00B61BF9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экономического, социального и политического развития России и других стран в 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XVIII в.; ж) внешней политики Российской империи в системе международных отношений рассматриваемого периода;</w:t>
      </w:r>
    </w:p>
    <w:p w:rsidR="003420AE" w:rsidRPr="000A63A1" w:rsidRDefault="00B61BF9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420AE" w:rsidRPr="000A63A1" w:rsidRDefault="00B61BF9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420AE" w:rsidRPr="000A63A1" w:rsidRDefault="00B61BF9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3420AE" w:rsidRPr="000A63A1" w:rsidRDefault="00B61BF9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420AE" w:rsidRPr="000A63A1" w:rsidRDefault="00B61BF9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3420AE" w:rsidRPr="000A63A1" w:rsidRDefault="00B61BF9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3420AE" w:rsidRPr="000A63A1" w:rsidRDefault="00B61BF9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3420AE" w:rsidRPr="000A63A1" w:rsidRDefault="00B61BF9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3420AE" w:rsidRPr="000A63A1" w:rsidRDefault="003420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3420AE" w:rsidRPr="000A63A1" w:rsidRDefault="00B61BF9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называть даты (хронологические границы) важнейших событий и процессов отечественной и всеобщей истории XIX – начала XX в.; выделять этапы (периоды) в развитии ключевых событий и процессов;</w:t>
      </w:r>
    </w:p>
    <w:p w:rsidR="003420AE" w:rsidRPr="000A63A1" w:rsidRDefault="00B61BF9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выявлять синхронность / асинхронность исторических процессов отечественной и всеобщей истории XIX – начала XX в.;</w:t>
      </w:r>
    </w:p>
    <w:p w:rsidR="003420AE" w:rsidRPr="000A63A1" w:rsidRDefault="00B61BF9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определять последовательность событий отечественной и всеобщей истории XIX – начала XX в. на основе анализа причинно-следственных связей.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3420AE" w:rsidRPr="000A63A1" w:rsidRDefault="00B61BF9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характеризовать место, обстоятельства, участников, результаты важнейших событий отечественной и всеобщей истории XIX – начала XX в.;</w:t>
      </w:r>
    </w:p>
    <w:p w:rsidR="003420AE" w:rsidRPr="000A63A1" w:rsidRDefault="00B61BF9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3420AE" w:rsidRPr="000A63A1" w:rsidRDefault="00B61BF9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составлять систематические таблицы;</w:t>
      </w:r>
    </w:p>
    <w:p w:rsidR="003420AE" w:rsidRPr="000A63A1" w:rsidRDefault="00B61BF9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3420AE" w:rsidRPr="000A63A1" w:rsidRDefault="00B61BF9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– начала XX в.;</w:t>
      </w:r>
    </w:p>
    <w:p w:rsidR="003420AE" w:rsidRPr="000A63A1" w:rsidRDefault="00B61BF9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3420AE" w:rsidRPr="000A63A1" w:rsidRDefault="00B61BF9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3420AE" w:rsidRPr="000A63A1" w:rsidRDefault="00B61BF9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3420AE" w:rsidRPr="000A63A1" w:rsidRDefault="00B61BF9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извлекать, сопоставлять и систематизировать информацию о событиях отечественной и всеобщей истории XIX – начала XX в. из разных письменных, визуальных и вещественных источников;</w:t>
      </w:r>
    </w:p>
    <w:p w:rsidR="003420AE" w:rsidRPr="000A63A1" w:rsidRDefault="00B61BF9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различать в тексте письменных источников факты и интерпретации событий прошлого.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3420AE" w:rsidRPr="000A63A1" w:rsidRDefault="00B61BF9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представлять развернутый рассказ о ключевых событиях отечественной и всеобщей истории XIX – начала XX в. с использованием визуальных материалов (устно, письменно в форме короткого эссе, презентации);</w:t>
      </w:r>
    </w:p>
    <w:p w:rsidR="003420AE" w:rsidRPr="000A63A1" w:rsidRDefault="00B61BF9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составлять развернутую характеристику исторических личностей XIX – начала XX в. с описанием и оценкой их деятельности (сообщение, презентация, эссе);</w:t>
      </w:r>
    </w:p>
    <w:p w:rsidR="003420AE" w:rsidRPr="000A63A1" w:rsidRDefault="00B61BF9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составлять описание образа жизни различных групп населения в России и других странах в XIX – начале XX в., показывая изменения, происшедшие в течение рассматриваемого периода;</w:t>
      </w:r>
    </w:p>
    <w:p w:rsidR="003420AE" w:rsidRPr="000A63A1" w:rsidRDefault="00B61BF9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3420AE" w:rsidRPr="000A63A1" w:rsidRDefault="00B61BF9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экономического, социального и политического развития России и других стран в XIX – начале XX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3420AE" w:rsidRPr="000A63A1" w:rsidRDefault="00B61BF9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3420AE" w:rsidRPr="000A63A1" w:rsidRDefault="00B61BF9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XIX – начала XX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3420AE" w:rsidRPr="000A63A1" w:rsidRDefault="00B61BF9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сопоставление однотипных событий и процессов отечественной и всеобщей истории XIX – начала XX в.: а) указывать повторяющиеся черты </w:t>
      </w:r>
      <w:r w:rsidRPr="000A63A1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3420AE" w:rsidRPr="000A63A1" w:rsidRDefault="00B61BF9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Раскрывать наиболее значимые события и процессы истории России XX - начала XXI в.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420AE" w:rsidRPr="000A63A1" w:rsidRDefault="00B61BF9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сопоставлять высказывания историков, содержащие разные мнения по спорным вопросам отечественной и всеобщей истории XIX – начала XX в., объяснять, что могло лежать в их основе;</w:t>
      </w:r>
    </w:p>
    <w:p w:rsidR="003420AE" w:rsidRPr="000A63A1" w:rsidRDefault="00B61BF9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3420AE" w:rsidRPr="000A63A1" w:rsidRDefault="00B61BF9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3420AE" w:rsidRPr="000A63A1" w:rsidRDefault="00B61BF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3420AE" w:rsidRPr="000A63A1" w:rsidRDefault="00B61BF9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распознавать в окружающей среде, в том числе в родном городе, регионе памятники материальной и художественной культуры XIX – начала ХХ в., объяснять, в чем заключалось их значение для времени их создания и для современного общества;</w:t>
      </w:r>
    </w:p>
    <w:p w:rsidR="003420AE" w:rsidRPr="000A63A1" w:rsidRDefault="00B61BF9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отечественной и всеобщей истории XIX – начала ХХ в. (в том числе на региональном материале);</w:t>
      </w:r>
    </w:p>
    <w:p w:rsidR="003420AE" w:rsidRPr="000A63A1" w:rsidRDefault="00B61BF9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объяснять, в чем состоит наследие истории XIX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3420AE" w:rsidRPr="000A63A1" w:rsidRDefault="00B61BF9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3A1">
        <w:rPr>
          <w:rFonts w:ascii="Times New Roman" w:hAnsi="Times New Roman" w:cs="Times New Roman"/>
          <w:color w:val="000000"/>
          <w:sz w:val="24"/>
          <w:szCs w:val="24"/>
        </w:rPr>
        <w:t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– начала ХХI вв.</w:t>
      </w:r>
    </w:p>
    <w:p w:rsidR="003420AE" w:rsidRDefault="003420AE">
      <w:pPr>
        <w:sectPr w:rsidR="003420AE">
          <w:pgSz w:w="11906" w:h="16383"/>
          <w:pgMar w:top="1134" w:right="850" w:bottom="1134" w:left="1701" w:header="720" w:footer="720" w:gutter="0"/>
          <w:cols w:space="720"/>
        </w:sectPr>
      </w:pPr>
    </w:p>
    <w:p w:rsidR="003420AE" w:rsidRDefault="00B61BF9">
      <w:pPr>
        <w:spacing w:after="0"/>
        <w:ind w:left="120"/>
      </w:pPr>
      <w:bookmarkStart w:id="4" w:name="block-5297447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420AE" w:rsidRDefault="00B61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3420A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</w:tbl>
    <w:p w:rsidR="003420AE" w:rsidRDefault="003420AE">
      <w:pPr>
        <w:sectPr w:rsidR="003420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20AE" w:rsidRDefault="00B61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3420AE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в VI—XI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Арабы в VI—ХI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XII—XV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древности. Восточная Европа в середине I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IX — начале XII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середине XII — начале XIII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земли и их соседи в середине XIII — XIV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Русского государства в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 древнейших времен до конца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</w:tbl>
    <w:p w:rsidR="003420AE" w:rsidRDefault="003420AE">
      <w:pPr>
        <w:sectPr w:rsidR="003420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20AE" w:rsidRDefault="00B61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3420A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Нового времени. Конец XV — XVII в.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европейском обществе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XVI 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Россия в XVI—XVII вв.: от Великого княжества к царству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XVI-XVII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</w:tbl>
    <w:p w:rsidR="003420AE" w:rsidRDefault="003420AE">
      <w:pPr>
        <w:sectPr w:rsidR="003420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20AE" w:rsidRDefault="00B61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3420AE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Нового времени. XVIII в.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Французская революция конца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Европейская культура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Россия в конце XVII — XVIII в.: от царства к империи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эпоху преобразований Петра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после Петра I.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1760-1790-х гг. Правление Екатерины II и Павла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</w:tbl>
    <w:p w:rsidR="003420AE" w:rsidRDefault="003420AE">
      <w:pPr>
        <w:sectPr w:rsidR="003420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20AE" w:rsidRDefault="00B61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3420AE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Нового времени. XIХ — начало ХХ в.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Европа в начале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индустриального общества в первой половине XIX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Европы и Северной Америки в середине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Латинской Америки в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Азии в XIX - начале XX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Африки в ХIХ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XIX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XIX -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Российская империя в XIX — начале XX в.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империи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 правовая модернизация страны при Александре 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империи во второй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на пороге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"Введение в Новейшую историю России"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Возрождение страны с 2000-х гг. 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</w:tbl>
    <w:p w:rsidR="003420AE" w:rsidRDefault="003420AE">
      <w:pPr>
        <w:sectPr w:rsidR="003420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20AE" w:rsidRDefault="00B61BF9">
      <w:pPr>
        <w:spacing w:after="0"/>
        <w:ind w:left="120"/>
      </w:pPr>
      <w:bookmarkStart w:id="5" w:name="block-529744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420AE" w:rsidRDefault="00B61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4290"/>
        <w:gridCol w:w="1607"/>
        <w:gridCol w:w="1841"/>
        <w:gridCol w:w="1910"/>
        <w:gridCol w:w="3356"/>
      </w:tblGrid>
      <w:tr w:rsidR="003420AE">
        <w:trPr>
          <w:trHeight w:val="144"/>
          <w:tblCellSpacing w:w="20" w:type="nil"/>
        </w:trPr>
        <w:tc>
          <w:tcPr>
            <w:tcW w:w="5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Египта с соседними </w:t>
            </w: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народами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Крупные сражения греко-персидских </w:t>
            </w: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войн и их итоги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20AE" w:rsidRPr="000A63A1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Pr="000A63A1" w:rsidRDefault="00B61BF9">
            <w:pPr>
              <w:spacing w:after="0"/>
              <w:ind w:left="135"/>
              <w:rPr>
                <w:lang w:val="ru-RU"/>
              </w:rPr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 w:rsidRPr="000A63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</w:tbl>
    <w:p w:rsidR="003420AE" w:rsidRDefault="003420AE">
      <w:pPr>
        <w:sectPr w:rsidR="003420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20AE" w:rsidRDefault="00B61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669"/>
        <w:gridCol w:w="1678"/>
        <w:gridCol w:w="1841"/>
        <w:gridCol w:w="1910"/>
        <w:gridCol w:w="2873"/>
      </w:tblGrid>
      <w:tr w:rsidR="003420AE">
        <w:trPr>
          <w:trHeight w:val="144"/>
          <w:tblCellSpacing w:w="20" w:type="nil"/>
        </w:trPr>
        <w:tc>
          <w:tcPr>
            <w:tcW w:w="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https://m.edsoo.ru/88647fa4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https://m.edsoo.ru/886480bc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Франкское государство в VIII—IX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https://m.edsoo.ru/886481d4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https://m.edsoo.ru/886482ec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https://m.edsoo.ru/8864840e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Византия в VI-XI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https://m.edsoo.ru/886485bc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https://m.edsoo.ru/886486e8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Аравийский полуостров: природные условия, основные занятия жителей, верования. Арабский халифат: его расцвет и распад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https://m.edsoo.ru/8864880a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https://m.edsoo.ru/8864892c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https://m.edsoo.ru/88648a44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https://m.edsoo.ru/88648b5c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https://m.edsoo.ru/88648c7e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https://m.edsoo.ru/88648e36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https://m.edsoo.ru/88648f62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ХIV в. (Жакерия, восстание Уота Тайлера). Гуситское движение в Чехии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https://m.edsoo.ru/88649070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и славянские государства в XII—XV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https://m.edsoo.ru/8864919c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https://m.edsoo.ru/886492be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https://m.edsoo.ru/886493d6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https://m.edsoo.ru/886494f8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https://m.edsoo.ru/88649872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https://m.edsoo.ru/88649a5c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https://m.edsoo.ru/88649b92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https://m.edsoo.ru/88649cd2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https://m.edsoo.ru/8a17efa2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https://m.edsoo.ru/8a17f31c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https://m.edsoo.ru/8a17f448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https://m.edsoo.ru/8a17f560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https://m.edsoo.ru/8a17f66e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https://m.edsoo.ru/8a17f790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https://m.edsoo.ru/8a17f916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https://m.edsoo.ru/8a17fad8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Руси в IX-XI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https://m.edsoo.ru/8a17ff2e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https://m.edsoo.ru/8a180140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конце X — начале XII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https://m.edsoo.ru/8a18030c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https://m.edsoo.ru/8a1804f6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политика русских князей в конце X — первой трети XII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https://m.edsoo.ru/8a1806a4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церковь в X- начале XII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https://m.edsoo.ru/8a180848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https://m.edsoo.ru/8a180c26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https://m.edsoo.ru/8a180e06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https://m.edsoo.ru/8a180fd2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https://m.edsoo.ru/8a181194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и ремесло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https://m.edsoo.ru/8a18134c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https://m.edsoo.ru/8a181518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https://m.edsoo.ru/8a1816e4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https://m.edsoo.ru/8a181d1a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https://m.edsoo.ru/8a1821b6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https://m.edsoo.ru/8a18230a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Белокаменные храмы Северо-Восточной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https://m.edsoo.ru/8a182436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https://m.edsoo.ru/8a182562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Борьба Руси против монгольского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нашествия.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и западные русские земли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https://m.edsoo.ru/8a182954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Северо-западные земли: Новгородская и Псковская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https://m.edsoo.ru/8a182c92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https://m.edsoo.ru/8a182e5e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https://m.edsoo.ru/8a183002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https://m.edsoo.ru/8a1831d8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XIII–XV веках 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https://m.edsoo.ru/8a1835b6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Руси в XIII-XIV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https://m.edsoo.ru/8a1837d2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https://m.edsoo.ru/8a183994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 и Псков в XV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https://m.edsoo.ru/8a183e76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https://m.edsoo.ru/8a18402e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Присоединение Новгорода и Твери.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Ликвидация зависимости от Орды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https://m.edsoo.ru/8a1841c8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управления единого государства при Иване III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https://m.edsoo.ru/8a184358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Русского государства в XV веке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https://m.edsoo.ru/8a1844de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https://m.edsoo.ru/8a18466e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и повседневная жизнь населения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https://m.edsoo.ru/8a184dda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 древнейших времен до конца XV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https://m.edsoo.ru/8a185154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</w:tbl>
    <w:p w:rsidR="003420AE" w:rsidRDefault="003420AE">
      <w:pPr>
        <w:sectPr w:rsidR="003420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20AE" w:rsidRDefault="00B61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661"/>
        <w:gridCol w:w="1841"/>
        <w:gridCol w:w="1910"/>
        <w:gridCol w:w="2873"/>
      </w:tblGrid>
      <w:tr w:rsidR="003420AE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https://m.edsoo.ru/88649f52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https://m.edsoo.ru/8864a1a0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 конца XV — XVI в. и их последствия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https://m.edsoo.ru/8864a36c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Социально-экономические изменения в европейском обществе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https://m.edsoo.ru/8864a4ca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социальной структуре общества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https://m.edsoo.ru/8864a5e2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https://m.edsoo.ru/8864a786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https://m.edsoo.ru/8864a8da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https://m.edsoo.ru/8864aa24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https://m.edsoo.ru/8864ab78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https://m.edsoo.ru/8864acea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https://m.edsoo.ru/8864ae16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Англия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https://m.edsoo.ru/8864af38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Английская революция середины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https://m.edsoo.ru/8864b050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https://m.edsoo.ru/8864b37a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за первенство, военные конфликты между европейскими державами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https://m.edsoo.ru/8864b4c4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https://m.edsoo.ru/8864b5e6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https://m.edsoo.ru/8864b6f4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https://m.edsoo.ru/8864b802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https://m.edsoo.ru/8864b924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https://m.edsoo.ru/8864ba46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https://m.edsoo.ru/8864bb86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искусство стран Востока в XVI—XVII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https://m.edsoo.ru/8864bd8e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https://m.edsoo.ru/8864bf32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https://m.edsoo.ru/8a1852e4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Московского княжества в первой трети XVI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https://m.edsoo.ru/8a18546a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https://m.edsoo.ru/8a1855e6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Ивана IV. Регентство Елены Глинской. Период боярского правления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https://m.edsoo.ru/8a185780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Иваном IV царского титула. Реформы середины XVI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https://m.edsoo.ru/8a185906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https://m.edsoo.ru/8a185d34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https://m.edsoo.ru/8a185eba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https://m.edsoo.ru/8a18602c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https://m.edsoo.ru/8a1861b2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https://m.edsoo.ru/8a186356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https://m.edsoo.ru/8a1864dc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https://m.edsoo.ru/8a186856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конце XVI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https://m.edsoo.ru/8a1869dc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https://m.edsoo.ru/8a186b6c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Смутное время начала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https://m.edsoo.ru/8a186d1a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https://m.edsoo.ru/8a186eb4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Лжедмитрий II. Военная интервенция в Россию и борьба с ней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https://m.edsoo.ru/8a187076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https://m.edsoo.ru/8a187242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https://m.edsoo.ru/8a1873fa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https://m.edsoo.ru/8a187878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https://m.edsoo.ru/8a187a6c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https://m.edsoo.ru/8a187e90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https://m.edsoo.ru/8a188070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https://m.edsoo.ru/8a18821e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https://m.edsoo.ru/8a1883ea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https://m.edsoo.ru/8a1885b6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https://m.edsoo.ru/8a188a70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https://m.edsoo.ru/8a188c50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https://m.edsoo.ru/8a188e08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Городские восстания середины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https://m.edsoo.ru/8a188f7a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https://m.edsoo.ru/8a189132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Денежная реформа 1654 г. Медный бунт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https://m.edsoo.ru/8a189308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https://m.edsoo.ru/8a1896f0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https://m.edsoo.ru/8a1898d0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https://m.edsoo.ru/8a189a88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https://m.edsoo.ru/8a189dda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https://m.edsoo.ru/8a189c2c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новых территорий. Народы России в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https://m.edsoo.ru/8a189f92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картине мира человека в XVI—XVII вв. и повседневная жизнь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https://m.edsoo.ru/8a18a41a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https://m.edsoo.ru/8a18a604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Изобразительное искусство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https://m.edsoo.ru/8a18a7b2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Летописание и начало книгопечатания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https://m.edsoo.ru/8a18a99c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 и научных знаний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https://m.edsoo.ru/8a18ab68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https://m.edsoo.ru/8a18afdc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XVI-XVII вв.: от Великого княжества к царству"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https://m.edsoo.ru/8a18b1d0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</w:tbl>
    <w:p w:rsidR="003420AE" w:rsidRDefault="003420AE">
      <w:pPr>
        <w:sectPr w:rsidR="003420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20AE" w:rsidRDefault="00B61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8"/>
        <w:gridCol w:w="4582"/>
        <w:gridCol w:w="1719"/>
        <w:gridCol w:w="1841"/>
        <w:gridCol w:w="1917"/>
        <w:gridCol w:w="2873"/>
      </w:tblGrid>
      <w:tr w:rsidR="003420AE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https://m.edsoo.ru/8864c086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https://m.edsoo.ru/8864c1a8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https://m.edsoo.ru/8864c2c0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https://m.edsoo.ru/8864c3f6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https://m.edsoo.ru/8864c536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https://m.edsoo.ru/8864c6d0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https://m.edsoo.ru/8864c892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https://m.edsoo.ru/8864c9c8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https://m.edsoo.ru/8864cae0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https://m.edsoo.ru/8864cc0c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Первый Континентальный конгресс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(1774) и начало Войны за независимость.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https://m.edsoo.ru/8864cd24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https://m.edsoo.ru/8864ce3c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https://m.edsoo.ru/8864cf5e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https://m.edsoo.ru/8864d080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https://m.edsoo.ru/8864d418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России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https://m.edsoo.ru/8864d562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https://m.edsoo.ru/8864d6ac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https://m.edsoo.ru/8864d7c4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https://m.edsoo.ru/8864d8dc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https://m.edsoo.ru/8864d9f4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https://m.edsoo.ru/8864db0c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стран Востока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https://m.edsoo.ru/8864dc56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https://m.edsoo.ru/8864dea4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XVII-XVIII в.: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 царства к империи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https://m.edsoo.ru/8a18b356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https://m.edsoo.ru/8a18b720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Петра I, борьба за власть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https://m.edsoo.ru/8a18ba40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политика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https://m.edsoo.ru/8a18bbee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https://m.edsoo.ru/8a18bd74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https://m.edsoo.ru/8a18bef0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https://m.edsoo.ru/8a18c094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https://m.edsoo.ru/8a18c620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https://m.edsoo.ru/8a18c7ec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первой четверти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https://m.edsoo.ru/8a18c97c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Доминирование светского начала в культурной политике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https://m.edsoo.ru/8a18cb0c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https://m.edsoo.ru/8a18cc88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https://m.edsoo.ru/8a18ce0e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Анны Иоанновны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https://m.edsoo.ru/8a18cfa8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https://m.edsoo.ru/8a18d1d8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https://m.edsoo.ru/8a18d368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https://m.edsoo.ru/8a18d516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https://m.edsoo.ru/8a18d6a6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https://m.edsoo.ru/8a18d840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https://m.edsoo.ru/8a18d9e4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https://m.edsoo.ru/8a18dc14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https://m.edsoo.ru/8a18ddc2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https://m.edsoo.ru/8a18dfb6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https://m.edsoo.ru/8a18e16e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народы России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https://m.edsoo.ru/8a18e59c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во второй половине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https://m.edsoo.ru/8a18e722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промышленности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https://m.edsoo.ru/8a18e858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торговля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https://m.edsoo.ru/8a18e9d4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https://m.edsoo.ru/8a18ebc8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https://m.edsoo.ru/8a18ed6c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второй половины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https://m.edsoo.ru/8a18ef42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https://m.edsoo.ru/8a18f118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https://m.edsoo.ru/8a18f302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https://m.edsoo.ru/8a18f4b0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абсолютизма при Павле I.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https://m.edsoo.ru/8a18f668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Павла I в области внешней политики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https://m.edsoo.ru/8a18f8ca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https://m.edsoo.ru/8a18fa6e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https://m.edsoo.ru/8a18fbb8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культура и культура народов России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https://m.edsoo.ru/8a18fcf8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https://m.edsoo.ru/8a18fe6a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наука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https://m.edsoo.ru/8a190022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https://m.edsoo.ru/8a1901ee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https://m.edsoo.ru/8a1907f2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XVII-XVIII вв.: от царства к империи"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</w:tbl>
    <w:p w:rsidR="003420AE" w:rsidRDefault="003420AE">
      <w:pPr>
        <w:sectPr w:rsidR="003420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20AE" w:rsidRDefault="00B61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625"/>
        <w:gridCol w:w="1841"/>
        <w:gridCol w:w="1910"/>
        <w:gridCol w:w="2861"/>
      </w:tblGrid>
      <w:tr w:rsidR="003420AE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20AE" w:rsidRDefault="003420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20AE" w:rsidRDefault="003420AE"/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XIX- начала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https://m.edsoo.ru/8864dff8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Провозглашение империи Наполеона I во Франции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https://m.edsoo.ru/8864e17e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https://m.edsoo.ru/8864e2dc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https://m.edsoo.ru/8864e44e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течения и партии в XIX веке. Марксизм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https://m.edsoo.ru/8864e584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Франция, Великобритания в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https://m.edsoo.ru/8864e6b0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национальные движения в странах Европы в первой половине XIX века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https://m.edsoo.ru/8864e912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https://m.edsoo.ru/8864eb56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середине XIX 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https://m.edsoo.ru/8864ece6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середине XIX 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XIX —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https://m.edsoo.ru/8864f0a6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https://m.edsoo.ru/8864f1e6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и социально-политическое развитие стран Европы и США в конце XIX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https://m.edsoo.ru/8864f2fe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и Китай в XIX 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https://m.edsoo.ru/8864f5d8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XIX 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https://m.edsoo.ru/8864f6f0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XIX 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https://m.edsoo.ru/8864f83a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https://m.edsoo.ru/8864f9b6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Научные открытия и технические изобретения в XIX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https://m.edsoo.ru/8864fb6e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XIX — начала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https://m.edsoo.ru/8864fcea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https://m.edsoo.ru/8864fe16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https://m.edsoo.ru/8864ff2e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Российская империя в XIX-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https://m.edsoo.ru/8a190996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либеральных реформ Александра I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https://m.edsoo.ru/8a190b80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начале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https://m.edsoo.ru/8a190d10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https://m.edsoo.ru/8a190ebe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https://m.edsoo.ru/8a19109e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https://m.edsoo.ru/8a1912ce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https://m.edsoo.ru/8a191490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https://m.edsoo.ru/8a191648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https://m.edsoo.ru/8a191cec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https://m.edsoo.ru/8a19223c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Восточный вопрос во внешней политике России. Крымская война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https://m.edsoo.ru/8a191f12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https://m.edsoo.ru/8a1920c0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https://m.edsoo.ru/8a19261a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https://m.edsoo.ru/8a192912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https://m.edsoo.ru/8a19278c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https://m.edsoo.ru/8a192ad4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https://m.edsoo.ru/8a192c5a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https://m.edsoo.ru/8a192da4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и Балканы. Русско-турецкая война 1877—1878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народов России во второй половине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https://m.edsoo.ru/8a1943f2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системе международных отношений в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https://m.edsoo.ru/8a194f5a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XIX ‒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https://m.edsoo.ru/8a1954e6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https://m.edsoo.ru/8a195608</w:t>
              </w:r>
            </w:hyperlink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начале XXI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единого правового пространства страны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3420AE" w:rsidRDefault="003420AE">
            <w:pPr>
              <w:spacing w:after="0"/>
              <w:ind w:left="135"/>
            </w:pPr>
          </w:p>
        </w:tc>
      </w:tr>
      <w:tr w:rsidR="00342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420AE" w:rsidRDefault="00B61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420AE" w:rsidRDefault="003420AE"/>
        </w:tc>
      </w:tr>
    </w:tbl>
    <w:p w:rsidR="003420AE" w:rsidRDefault="003420AE">
      <w:pPr>
        <w:sectPr w:rsidR="003420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20AE" w:rsidRDefault="003420AE">
      <w:pPr>
        <w:sectPr w:rsidR="003420AE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1505E2" w:rsidRPr="00AA0932" w:rsidRDefault="001505E2" w:rsidP="001505E2">
      <w:pPr>
        <w:spacing w:after="0"/>
        <w:ind w:left="120"/>
        <w:rPr>
          <w:lang w:val="ru-RU"/>
        </w:rPr>
      </w:pPr>
      <w:r w:rsidRPr="00AA093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505E2" w:rsidRPr="00AA0932" w:rsidRDefault="001505E2" w:rsidP="001505E2">
      <w:pPr>
        <w:spacing w:after="0" w:line="480" w:lineRule="auto"/>
        <w:ind w:left="120"/>
        <w:rPr>
          <w:lang w:val="ru-RU"/>
        </w:rPr>
      </w:pPr>
      <w:r w:rsidRPr="00AA093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505E2" w:rsidRDefault="001505E2" w:rsidP="001505E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​‌• ,История. Всеобщая история. </w:t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 век : 8-й класс : учебник 8 класс/ Юдовская А. Я., Баранов П. А., Ванюшкина Л. М. и другие ; под ред. Искендерова А. А., Акционерное общество «Издательство «Просвещение»</w:t>
      </w:r>
      <w:r w:rsidRPr="00AA0932">
        <w:rPr>
          <w:sz w:val="28"/>
          <w:lang w:val="ru-RU"/>
        </w:rPr>
        <w:br/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AA0932">
        <w:rPr>
          <w:sz w:val="28"/>
          <w:lang w:val="ru-RU"/>
        </w:rPr>
        <w:br/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AA0932">
        <w:rPr>
          <w:sz w:val="28"/>
          <w:lang w:val="ru-RU"/>
        </w:rPr>
        <w:br/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  <w:r w:rsidRPr="00AA0932">
        <w:rPr>
          <w:sz w:val="28"/>
          <w:lang w:val="ru-RU"/>
        </w:rPr>
        <w:br/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Древнего мира : 5-й класс : учебник / Вигасин А. А., Годер Г. И., Свенцицкая И. С.; под ред. </w:t>
      </w:r>
      <w:r>
        <w:rPr>
          <w:rFonts w:ascii="Times New Roman" w:hAnsi="Times New Roman"/>
          <w:color w:val="000000"/>
          <w:sz w:val="28"/>
        </w:rPr>
        <w:t>Искендерова А. А.,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История. </w:t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 w:rsidRPr="00AA0932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 век : 7-й класс : учебник, 7 класс/ Юдовская А. Я., Баранов П. А., Ванюшкина Л. М. ; под ред. </w:t>
      </w:r>
      <w:r>
        <w:rPr>
          <w:rFonts w:ascii="Times New Roman" w:hAnsi="Times New Roman"/>
          <w:color w:val="000000"/>
          <w:sz w:val="28"/>
        </w:rPr>
        <w:t xml:space="preserve">Искендерова А. А., Акционерное общество </w:t>
      </w:r>
      <w:r>
        <w:rPr>
          <w:rFonts w:ascii="Times New Roman" w:hAnsi="Times New Roman"/>
          <w:color w:val="000000"/>
          <w:sz w:val="28"/>
        </w:rPr>
        <w:lastRenderedPageBreak/>
        <w:t>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История. </w:t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XIX</w:t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—начало </w:t>
      </w:r>
      <w:r>
        <w:rPr>
          <w:rFonts w:ascii="Times New Roman" w:hAnsi="Times New Roman"/>
          <w:color w:val="000000"/>
          <w:sz w:val="28"/>
        </w:rPr>
        <w:t>XX</w:t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 века : 9-й класс : учебник, 9 класс/ Юдовская А. Я., Баранов П. А., Ванюшкина Л. М. и другие ; под ред. </w:t>
      </w:r>
      <w:r>
        <w:rPr>
          <w:rFonts w:ascii="Times New Roman" w:hAnsi="Times New Roman"/>
          <w:color w:val="000000"/>
          <w:sz w:val="28"/>
        </w:rPr>
        <w:t>Искендерова А. А., Акционерное общество «Издательство «Просвещение»</w:t>
      </w:r>
      <w:r>
        <w:rPr>
          <w:sz w:val="28"/>
        </w:rPr>
        <w:br/>
      </w:r>
      <w:bookmarkStart w:id="6" w:name="c6612d7c-6144-4cab-b55c-f60ef824c9f9"/>
      <w:r>
        <w:rPr>
          <w:rFonts w:ascii="Times New Roman" w:hAnsi="Times New Roman"/>
          <w:color w:val="000000"/>
          <w:sz w:val="28"/>
        </w:rPr>
        <w:t xml:space="preserve"> • История. Всеобщая история. </w:t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История Средних веков : 6-й класс : учебник, 6 класс/ Агибалова Е. В., Донской Г. М. ; под ред. </w:t>
      </w:r>
      <w:r>
        <w:rPr>
          <w:rFonts w:ascii="Times New Roman" w:hAnsi="Times New Roman"/>
          <w:color w:val="000000"/>
          <w:sz w:val="28"/>
        </w:rPr>
        <w:t>Сванидзе А. А., Акционерное общество «Издательство «Просвещение»</w:t>
      </w:r>
      <w:bookmarkEnd w:id="6"/>
      <w:r>
        <w:rPr>
          <w:rFonts w:ascii="Times New Roman" w:hAnsi="Times New Roman"/>
          <w:color w:val="000000"/>
          <w:sz w:val="28"/>
        </w:rPr>
        <w:t>‌​</w:t>
      </w:r>
    </w:p>
    <w:p w:rsidR="001505E2" w:rsidRDefault="001505E2" w:rsidP="001505E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1505E2" w:rsidRDefault="001505E2" w:rsidP="001505E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1505E2" w:rsidRDefault="001505E2" w:rsidP="001505E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505E2" w:rsidRPr="00AA0932" w:rsidRDefault="001505E2" w:rsidP="001505E2">
      <w:pPr>
        <w:spacing w:after="0" w:line="480" w:lineRule="auto"/>
        <w:ind w:left="120"/>
        <w:rPr>
          <w:lang w:val="ru-RU"/>
        </w:rPr>
      </w:pPr>
      <w:r w:rsidRPr="00AA0932">
        <w:rPr>
          <w:rFonts w:ascii="Times New Roman" w:hAnsi="Times New Roman"/>
          <w:color w:val="000000"/>
          <w:sz w:val="28"/>
          <w:lang w:val="ru-RU"/>
        </w:rPr>
        <w:t>​‌Всеобщая история. 5–9 классы. Методическое пособие</w:t>
      </w:r>
      <w:r w:rsidRPr="00AA0932">
        <w:rPr>
          <w:sz w:val="28"/>
          <w:lang w:val="ru-RU"/>
        </w:rPr>
        <w:br/>
      </w:r>
      <w:r w:rsidRPr="00AA0932">
        <w:rPr>
          <w:rFonts w:ascii="Times New Roman" w:hAnsi="Times New Roman"/>
          <w:color w:val="000000"/>
          <w:sz w:val="28"/>
          <w:lang w:val="ru-RU"/>
        </w:rPr>
        <w:t xml:space="preserve"> М.В.КОРОТКОВА, М.Т.СТУДЕНИКИН. МЕТОДИКА ОБУЧЕНИЯ ИСТОРИИ В СХЕМАХ, ТАБЛИЦАХ И ОПИСАНИЯХ</w:t>
      </w:r>
      <w:r w:rsidRPr="00AA0932">
        <w:rPr>
          <w:sz w:val="28"/>
          <w:lang w:val="ru-RU"/>
        </w:rPr>
        <w:br/>
      </w:r>
      <w:bookmarkStart w:id="7" w:name="1cc6b14d-c379-4145-83ce-d61c41a33d45"/>
      <w:r w:rsidRPr="00AA0932">
        <w:rPr>
          <w:rFonts w:ascii="Times New Roman" w:hAnsi="Times New Roman"/>
          <w:color w:val="000000"/>
          <w:sz w:val="28"/>
          <w:lang w:val="ru-RU"/>
        </w:rPr>
        <w:t xml:space="preserve"> Источник: </w:t>
      </w:r>
      <w:r>
        <w:rPr>
          <w:rFonts w:ascii="Times New Roman" w:hAnsi="Times New Roman"/>
          <w:color w:val="000000"/>
          <w:sz w:val="28"/>
        </w:rPr>
        <w:t>https</w:t>
      </w:r>
      <w:r w:rsidRPr="00AA093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rosuchebnik</w:t>
      </w:r>
      <w:r w:rsidRPr="00AA093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A093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AA093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vseobschaya</w:t>
      </w:r>
      <w:r w:rsidRPr="00AA093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istoriya</w:t>
      </w:r>
      <w:r w:rsidRPr="00AA0932">
        <w:rPr>
          <w:rFonts w:ascii="Times New Roman" w:hAnsi="Times New Roman"/>
          <w:color w:val="000000"/>
          <w:sz w:val="28"/>
          <w:lang w:val="ru-RU"/>
        </w:rPr>
        <w:t>-5-9-</w:t>
      </w:r>
      <w:r>
        <w:rPr>
          <w:rFonts w:ascii="Times New Roman" w:hAnsi="Times New Roman"/>
          <w:color w:val="000000"/>
          <w:sz w:val="28"/>
        </w:rPr>
        <w:t>klassy</w:t>
      </w:r>
      <w:r w:rsidRPr="00AA093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metodicheskoe</w:t>
      </w:r>
      <w:r w:rsidRPr="00AA093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posobie</w:t>
      </w:r>
      <w:r w:rsidRPr="00AA0932">
        <w:rPr>
          <w:rFonts w:ascii="Times New Roman" w:hAnsi="Times New Roman"/>
          <w:color w:val="000000"/>
          <w:sz w:val="28"/>
          <w:lang w:val="ru-RU"/>
        </w:rPr>
        <w:t>/</w:t>
      </w:r>
      <w:bookmarkEnd w:id="7"/>
      <w:r w:rsidRPr="00AA093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505E2" w:rsidRPr="00AA0932" w:rsidRDefault="001505E2" w:rsidP="001505E2">
      <w:pPr>
        <w:spacing w:after="0"/>
        <w:ind w:left="120"/>
        <w:rPr>
          <w:lang w:val="ru-RU"/>
        </w:rPr>
      </w:pPr>
    </w:p>
    <w:p w:rsidR="001505E2" w:rsidRPr="00AA0932" w:rsidRDefault="001505E2" w:rsidP="001505E2">
      <w:pPr>
        <w:spacing w:after="0" w:line="480" w:lineRule="auto"/>
        <w:ind w:left="120"/>
        <w:rPr>
          <w:lang w:val="ru-RU"/>
        </w:rPr>
      </w:pPr>
      <w:r w:rsidRPr="00AA093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E78C9" w:rsidRPr="001505E2" w:rsidRDefault="001505E2" w:rsidP="001505E2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educont.ru</w:t>
      </w:r>
      <w:r>
        <w:rPr>
          <w:sz w:val="28"/>
        </w:rPr>
        <w:br/>
      </w:r>
      <w:bookmarkStart w:id="8" w:name="_GoBack"/>
      <w:bookmarkEnd w:id="8"/>
    </w:p>
    <w:sectPr w:rsidR="00EE78C9" w:rsidRPr="001505E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75B3"/>
    <w:multiLevelType w:val="multilevel"/>
    <w:tmpl w:val="374483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8D3B06"/>
    <w:multiLevelType w:val="multilevel"/>
    <w:tmpl w:val="0E4858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344006"/>
    <w:multiLevelType w:val="multilevel"/>
    <w:tmpl w:val="D73484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7C0646"/>
    <w:multiLevelType w:val="multilevel"/>
    <w:tmpl w:val="B18A85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497B67"/>
    <w:multiLevelType w:val="multilevel"/>
    <w:tmpl w:val="EA7671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6134D2"/>
    <w:multiLevelType w:val="multilevel"/>
    <w:tmpl w:val="15A0E2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E45FC0"/>
    <w:multiLevelType w:val="multilevel"/>
    <w:tmpl w:val="4A18C8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6F1419"/>
    <w:multiLevelType w:val="multilevel"/>
    <w:tmpl w:val="5038C2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D911377"/>
    <w:multiLevelType w:val="multilevel"/>
    <w:tmpl w:val="F3E8C1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05B38F5"/>
    <w:multiLevelType w:val="multilevel"/>
    <w:tmpl w:val="8C5E6D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591785"/>
    <w:multiLevelType w:val="multilevel"/>
    <w:tmpl w:val="114611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3AF6706"/>
    <w:multiLevelType w:val="multilevel"/>
    <w:tmpl w:val="58E23F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3CD43E1"/>
    <w:multiLevelType w:val="multilevel"/>
    <w:tmpl w:val="C8E6D9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58E2266"/>
    <w:multiLevelType w:val="multilevel"/>
    <w:tmpl w:val="9138AB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A567911"/>
    <w:multiLevelType w:val="multilevel"/>
    <w:tmpl w:val="BFD84C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BF1173A"/>
    <w:multiLevelType w:val="multilevel"/>
    <w:tmpl w:val="9A7CF0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1730058"/>
    <w:multiLevelType w:val="multilevel"/>
    <w:tmpl w:val="D248C2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4CC65B8"/>
    <w:multiLevelType w:val="multilevel"/>
    <w:tmpl w:val="20C6BF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577063C"/>
    <w:multiLevelType w:val="multilevel"/>
    <w:tmpl w:val="984C1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C394C82"/>
    <w:multiLevelType w:val="multilevel"/>
    <w:tmpl w:val="9D987C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1651D6B"/>
    <w:multiLevelType w:val="multilevel"/>
    <w:tmpl w:val="A9021F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5A709AA"/>
    <w:multiLevelType w:val="multilevel"/>
    <w:tmpl w:val="D59C6E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B921A39"/>
    <w:multiLevelType w:val="multilevel"/>
    <w:tmpl w:val="42D8BA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5A31EF1"/>
    <w:multiLevelType w:val="multilevel"/>
    <w:tmpl w:val="9536BA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B3F55DA"/>
    <w:multiLevelType w:val="multilevel"/>
    <w:tmpl w:val="A96AEF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E5F1F88"/>
    <w:multiLevelType w:val="multilevel"/>
    <w:tmpl w:val="C122B7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21054F3"/>
    <w:multiLevelType w:val="multilevel"/>
    <w:tmpl w:val="68F631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BF438FB"/>
    <w:multiLevelType w:val="multilevel"/>
    <w:tmpl w:val="64EC36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D202519"/>
    <w:multiLevelType w:val="multilevel"/>
    <w:tmpl w:val="EF82E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F6552C7"/>
    <w:multiLevelType w:val="multilevel"/>
    <w:tmpl w:val="C16E1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5372006"/>
    <w:multiLevelType w:val="multilevel"/>
    <w:tmpl w:val="7F08F4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CA0784"/>
    <w:multiLevelType w:val="multilevel"/>
    <w:tmpl w:val="0E88C0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8470465"/>
    <w:multiLevelType w:val="multilevel"/>
    <w:tmpl w:val="8D78D1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9AC0DFF"/>
    <w:multiLevelType w:val="multilevel"/>
    <w:tmpl w:val="6916ED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E2349B3"/>
    <w:multiLevelType w:val="multilevel"/>
    <w:tmpl w:val="4C3C30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E606D9E"/>
    <w:multiLevelType w:val="multilevel"/>
    <w:tmpl w:val="46A0FC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EDB59FC"/>
    <w:multiLevelType w:val="multilevel"/>
    <w:tmpl w:val="A60CA9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C74D43"/>
    <w:multiLevelType w:val="multilevel"/>
    <w:tmpl w:val="B70E3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7"/>
  </w:num>
  <w:num w:numId="3">
    <w:abstractNumId w:val="5"/>
  </w:num>
  <w:num w:numId="4">
    <w:abstractNumId w:val="26"/>
  </w:num>
  <w:num w:numId="5">
    <w:abstractNumId w:val="4"/>
  </w:num>
  <w:num w:numId="6">
    <w:abstractNumId w:val="25"/>
  </w:num>
  <w:num w:numId="7">
    <w:abstractNumId w:val="28"/>
  </w:num>
  <w:num w:numId="8">
    <w:abstractNumId w:val="34"/>
  </w:num>
  <w:num w:numId="9">
    <w:abstractNumId w:val="24"/>
  </w:num>
  <w:num w:numId="10">
    <w:abstractNumId w:val="11"/>
  </w:num>
  <w:num w:numId="11">
    <w:abstractNumId w:val="22"/>
  </w:num>
  <w:num w:numId="12">
    <w:abstractNumId w:val="6"/>
  </w:num>
  <w:num w:numId="13">
    <w:abstractNumId w:val="8"/>
  </w:num>
  <w:num w:numId="14">
    <w:abstractNumId w:val="14"/>
  </w:num>
  <w:num w:numId="15">
    <w:abstractNumId w:val="32"/>
  </w:num>
  <w:num w:numId="16">
    <w:abstractNumId w:val="13"/>
  </w:num>
  <w:num w:numId="17">
    <w:abstractNumId w:val="21"/>
  </w:num>
  <w:num w:numId="18">
    <w:abstractNumId w:val="35"/>
  </w:num>
  <w:num w:numId="19">
    <w:abstractNumId w:val="36"/>
  </w:num>
  <w:num w:numId="20">
    <w:abstractNumId w:val="0"/>
  </w:num>
  <w:num w:numId="21">
    <w:abstractNumId w:val="27"/>
  </w:num>
  <w:num w:numId="22">
    <w:abstractNumId w:val="33"/>
  </w:num>
  <w:num w:numId="23">
    <w:abstractNumId w:val="23"/>
  </w:num>
  <w:num w:numId="24">
    <w:abstractNumId w:val="15"/>
  </w:num>
  <w:num w:numId="25">
    <w:abstractNumId w:val="10"/>
  </w:num>
  <w:num w:numId="26">
    <w:abstractNumId w:val="12"/>
  </w:num>
  <w:num w:numId="27">
    <w:abstractNumId w:val="17"/>
  </w:num>
  <w:num w:numId="28">
    <w:abstractNumId w:val="19"/>
  </w:num>
  <w:num w:numId="29">
    <w:abstractNumId w:val="9"/>
  </w:num>
  <w:num w:numId="30">
    <w:abstractNumId w:val="31"/>
  </w:num>
  <w:num w:numId="31">
    <w:abstractNumId w:val="18"/>
  </w:num>
  <w:num w:numId="32">
    <w:abstractNumId w:val="1"/>
  </w:num>
  <w:num w:numId="33">
    <w:abstractNumId w:val="3"/>
  </w:num>
  <w:num w:numId="34">
    <w:abstractNumId w:val="16"/>
  </w:num>
  <w:num w:numId="35">
    <w:abstractNumId w:val="2"/>
  </w:num>
  <w:num w:numId="36">
    <w:abstractNumId w:val="29"/>
  </w:num>
  <w:num w:numId="37">
    <w:abstractNumId w:val="37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0AE"/>
    <w:rsid w:val="000A63A1"/>
    <w:rsid w:val="001505E2"/>
    <w:rsid w:val="003420AE"/>
    <w:rsid w:val="00B61BF9"/>
    <w:rsid w:val="00EE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50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0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50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0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892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7ec" TargetMode="External"/><Relationship Id="rId366" Type="http://schemas.openxmlformats.org/officeDocument/2006/relationships/hyperlink" Target="https://m.edsoo.ru/8864eb5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1a0" TargetMode="External"/><Relationship Id="rId268" Type="http://schemas.openxmlformats.org/officeDocument/2006/relationships/hyperlink" Target="https://m.edsoo.ru/8a187a6c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9e4" TargetMode="External"/><Relationship Id="rId377" Type="http://schemas.openxmlformats.org/officeDocument/2006/relationships/hyperlink" Target="https://m.edsoo.ru/8864fe1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050" TargetMode="External"/><Relationship Id="rId402" Type="http://schemas.openxmlformats.org/officeDocument/2006/relationships/hyperlink" Target="https://m.edsoo.ru/8a193862" TargetMode="External"/><Relationship Id="rId279" Type="http://schemas.openxmlformats.org/officeDocument/2006/relationships/hyperlink" Target="https://m.edsoo.ru/8a189308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b68" TargetMode="External"/><Relationship Id="rId304" Type="http://schemas.openxmlformats.org/officeDocument/2006/relationships/hyperlink" Target="https://m.edsoo.ru/8864ce3c" TargetMode="External"/><Relationship Id="rId325" Type="http://schemas.openxmlformats.org/officeDocument/2006/relationships/hyperlink" Target="https://m.edsoo.ru/8a18c97c" TargetMode="External"/><Relationship Id="rId346" Type="http://schemas.openxmlformats.org/officeDocument/2006/relationships/hyperlink" Target="https://m.edsoo.ru/8a18ef42" TargetMode="External"/><Relationship Id="rId367" Type="http://schemas.openxmlformats.org/officeDocument/2006/relationships/hyperlink" Target="https://m.edsoo.ru/8864ece6" TargetMode="External"/><Relationship Id="rId388" Type="http://schemas.openxmlformats.org/officeDocument/2006/relationships/hyperlink" Target="https://m.edsoo.ru/8a19223c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36c" TargetMode="External"/><Relationship Id="rId413" Type="http://schemas.openxmlformats.org/officeDocument/2006/relationships/hyperlink" Target="https://m.edsoo.ru/8a1946ae" TargetMode="External"/><Relationship Id="rId248" Type="http://schemas.openxmlformats.org/officeDocument/2006/relationships/hyperlink" Target="https://m.edsoo.ru/8a1852e4" TargetMode="External"/><Relationship Id="rId269" Type="http://schemas.openxmlformats.org/officeDocument/2006/relationships/hyperlink" Target="https://m.edsoo.ru/8a187e9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6f0" TargetMode="External"/><Relationship Id="rId315" Type="http://schemas.openxmlformats.org/officeDocument/2006/relationships/hyperlink" Target="https://m.edsoo.ru/8864dea4" TargetMode="External"/><Relationship Id="rId336" Type="http://schemas.openxmlformats.org/officeDocument/2006/relationships/hyperlink" Target="https://m.edsoo.ru/8a18dc14" TargetMode="External"/><Relationship Id="rId357" Type="http://schemas.openxmlformats.org/officeDocument/2006/relationships/hyperlink" Target="https://m.edsoo.ru/8a1901ee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864ff2e" TargetMode="External"/><Relationship Id="rId399" Type="http://schemas.openxmlformats.org/officeDocument/2006/relationships/hyperlink" Target="https://m.edsoo.ru/8a1933da" TargetMode="External"/><Relationship Id="rId403" Type="http://schemas.openxmlformats.org/officeDocument/2006/relationships/hyperlink" Target="https://m.edsoo.ru/8a193a06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864b37a" TargetMode="External"/><Relationship Id="rId259" Type="http://schemas.openxmlformats.org/officeDocument/2006/relationships/hyperlink" Target="https://m.edsoo.ru/8a186856" TargetMode="External"/><Relationship Id="rId424" Type="http://schemas.openxmlformats.org/officeDocument/2006/relationships/theme" Target="theme/theme1.xm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070" TargetMode="External"/><Relationship Id="rId291" Type="http://schemas.openxmlformats.org/officeDocument/2006/relationships/hyperlink" Target="https://m.edsoo.ru/8a18afdc" TargetMode="External"/><Relationship Id="rId305" Type="http://schemas.openxmlformats.org/officeDocument/2006/relationships/hyperlink" Target="https://m.edsoo.ru/8864cf5e" TargetMode="External"/><Relationship Id="rId326" Type="http://schemas.openxmlformats.org/officeDocument/2006/relationships/hyperlink" Target="https://m.edsoo.ru/8a18cb0c" TargetMode="External"/><Relationship Id="rId347" Type="http://schemas.openxmlformats.org/officeDocument/2006/relationships/hyperlink" Target="https://m.edsoo.ru/8a18f11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0a6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" TargetMode="External"/><Relationship Id="rId228" Type="http://schemas.openxmlformats.org/officeDocument/2006/relationships/hyperlink" Target="https://m.edsoo.ru/8864a4ca" TargetMode="External"/><Relationship Id="rId249" Type="http://schemas.openxmlformats.org/officeDocument/2006/relationships/hyperlink" Target="https://m.edsoo.ru/8a18546a" TargetMode="External"/><Relationship Id="rId414" Type="http://schemas.openxmlformats.org/officeDocument/2006/relationships/hyperlink" Target="https://m.edsoo.ru/8a1947d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9dc" TargetMode="External"/><Relationship Id="rId281" Type="http://schemas.openxmlformats.org/officeDocument/2006/relationships/hyperlink" Target="https://m.edsoo.ru/8a1898d0" TargetMode="External"/><Relationship Id="rId316" Type="http://schemas.openxmlformats.org/officeDocument/2006/relationships/hyperlink" Target="https://m.edsoo.ru/8a18b356" TargetMode="External"/><Relationship Id="rId337" Type="http://schemas.openxmlformats.org/officeDocument/2006/relationships/hyperlink" Target="https://m.edsoo.ru/8a18ddc2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a1907f2" TargetMode="External"/><Relationship Id="rId379" Type="http://schemas.openxmlformats.org/officeDocument/2006/relationships/hyperlink" Target="https://m.edsoo.ru/8a190996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4c4" TargetMode="External"/><Relationship Id="rId390" Type="http://schemas.openxmlformats.org/officeDocument/2006/relationships/hyperlink" Target="https://m.edsoo.ru/8a191f12" TargetMode="External"/><Relationship Id="rId404" Type="http://schemas.openxmlformats.org/officeDocument/2006/relationships/hyperlink" Target="https://m.edsoo.ru/8a193b82" TargetMode="External"/><Relationship Id="rId250" Type="http://schemas.openxmlformats.org/officeDocument/2006/relationships/hyperlink" Target="https://m.edsoo.ru/8a1855e6" TargetMode="External"/><Relationship Id="rId271" Type="http://schemas.openxmlformats.org/officeDocument/2006/relationships/hyperlink" Target="https://m.edsoo.ru/8a18821e" TargetMode="External"/><Relationship Id="rId292" Type="http://schemas.openxmlformats.org/officeDocument/2006/relationships/hyperlink" Target="https://m.edsoo.ru/8a18b1d0" TargetMode="External"/><Relationship Id="rId306" Type="http://schemas.openxmlformats.org/officeDocument/2006/relationships/hyperlink" Target="https://m.edsoo.ru/8864d080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c88" TargetMode="External"/><Relationship Id="rId348" Type="http://schemas.openxmlformats.org/officeDocument/2006/relationships/hyperlink" Target="https://m.edsoo.ru/8a18f302" TargetMode="External"/><Relationship Id="rId369" Type="http://schemas.openxmlformats.org/officeDocument/2006/relationships/hyperlink" Target="https://m.edsoo.ru/8864f1e6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5e2" TargetMode="External"/><Relationship Id="rId380" Type="http://schemas.openxmlformats.org/officeDocument/2006/relationships/hyperlink" Target="https://m.edsoo.ru/8a190b80" TargetMode="External"/><Relationship Id="rId415" Type="http://schemas.openxmlformats.org/officeDocument/2006/relationships/hyperlink" Target="https://m.edsoo.ru/8a1948de" TargetMode="External"/><Relationship Id="rId240" Type="http://schemas.openxmlformats.org/officeDocument/2006/relationships/hyperlink" Target="https://m.edsoo.ru/8864b5e6" TargetMode="External"/><Relationship Id="rId261" Type="http://schemas.openxmlformats.org/officeDocument/2006/relationships/hyperlink" Target="https://m.edsoo.ru/8a186b6c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a88" TargetMode="External"/><Relationship Id="rId317" Type="http://schemas.openxmlformats.org/officeDocument/2006/relationships/hyperlink" Target="https://m.edsoo.ru/8a18b720" TargetMode="External"/><Relationship Id="rId338" Type="http://schemas.openxmlformats.org/officeDocument/2006/relationships/hyperlink" Target="https://m.edsoo.ru/8a18dfb6" TargetMode="External"/><Relationship Id="rId359" Type="http://schemas.openxmlformats.org/officeDocument/2006/relationships/hyperlink" Target="https://m.edsoo.ru/8864dff8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2fe" TargetMode="External"/><Relationship Id="rId391" Type="http://schemas.openxmlformats.org/officeDocument/2006/relationships/hyperlink" Target="https://m.edsoo.ru/8a1920c0" TargetMode="External"/><Relationship Id="rId405" Type="http://schemas.openxmlformats.org/officeDocument/2006/relationships/hyperlink" Target="https://m.edsoo.ru/8a193cae" TargetMode="External"/><Relationship Id="rId230" Type="http://schemas.openxmlformats.org/officeDocument/2006/relationships/hyperlink" Target="https://m.edsoo.ru/8864a786" TargetMode="External"/><Relationship Id="rId251" Type="http://schemas.openxmlformats.org/officeDocument/2006/relationships/hyperlink" Target="https://m.edsoo.ru/8a185780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3ea" TargetMode="External"/><Relationship Id="rId293" Type="http://schemas.openxmlformats.org/officeDocument/2006/relationships/hyperlink" Target="https://m.edsoo.ru/8864c086" TargetMode="External"/><Relationship Id="rId307" Type="http://schemas.openxmlformats.org/officeDocument/2006/relationships/hyperlink" Target="https://m.edsoo.ru/8864d418" TargetMode="External"/><Relationship Id="rId328" Type="http://schemas.openxmlformats.org/officeDocument/2006/relationships/hyperlink" Target="https://m.edsoo.ru/8a18ce0e" TargetMode="External"/><Relationship Id="rId349" Type="http://schemas.openxmlformats.org/officeDocument/2006/relationships/hyperlink" Target="https://m.edsoo.ru/8a18f4b0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17e" TargetMode="External"/><Relationship Id="rId381" Type="http://schemas.openxmlformats.org/officeDocument/2006/relationships/hyperlink" Target="https://m.edsoo.ru/8a190d10" TargetMode="External"/><Relationship Id="rId416" Type="http://schemas.openxmlformats.org/officeDocument/2006/relationships/hyperlink" Target="https://m.edsoo.ru/8a194a00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6f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d1a" TargetMode="External"/><Relationship Id="rId283" Type="http://schemas.openxmlformats.org/officeDocument/2006/relationships/hyperlink" Target="https://m.edsoo.ru/8a189dda" TargetMode="External"/><Relationship Id="rId318" Type="http://schemas.openxmlformats.org/officeDocument/2006/relationships/hyperlink" Target="https://m.edsoo.ru/8a18ba40" TargetMode="External"/><Relationship Id="rId339" Type="http://schemas.openxmlformats.org/officeDocument/2006/relationships/hyperlink" Target="https://m.edsoo.ru/8a18e16e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668" TargetMode="External"/><Relationship Id="rId371" Type="http://schemas.openxmlformats.org/officeDocument/2006/relationships/hyperlink" Target="https://m.edsoo.ru/8864f5d8" TargetMode="External"/><Relationship Id="rId406" Type="http://schemas.openxmlformats.org/officeDocument/2006/relationships/hyperlink" Target="https://m.edsoo.ru/8a193e5c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61a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8da" TargetMode="External"/><Relationship Id="rId252" Type="http://schemas.openxmlformats.org/officeDocument/2006/relationships/hyperlink" Target="https://m.edsoo.ru/8a185906" TargetMode="External"/><Relationship Id="rId273" Type="http://schemas.openxmlformats.org/officeDocument/2006/relationships/hyperlink" Target="https://m.edsoo.ru/8a1885b6" TargetMode="External"/><Relationship Id="rId294" Type="http://schemas.openxmlformats.org/officeDocument/2006/relationships/hyperlink" Target="https://m.edsoo.ru/8864c1a8" TargetMode="External"/><Relationship Id="rId308" Type="http://schemas.openxmlformats.org/officeDocument/2006/relationships/hyperlink" Target="https://m.edsoo.ru/8864d562" TargetMode="External"/><Relationship Id="rId329" Type="http://schemas.openxmlformats.org/officeDocument/2006/relationships/hyperlink" Target="https://m.edsoo.ru/8a18cfa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59c" TargetMode="External"/><Relationship Id="rId361" Type="http://schemas.openxmlformats.org/officeDocument/2006/relationships/hyperlink" Target="https://m.edsoo.ru/8864e2dc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0ebe" TargetMode="External"/><Relationship Id="rId417" Type="http://schemas.openxmlformats.org/officeDocument/2006/relationships/hyperlink" Target="https://m.edsoo.ru/8a194b0e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802" TargetMode="External"/><Relationship Id="rId263" Type="http://schemas.openxmlformats.org/officeDocument/2006/relationships/hyperlink" Target="https://m.edsoo.ru/8a186eb4" TargetMode="External"/><Relationship Id="rId284" Type="http://schemas.openxmlformats.org/officeDocument/2006/relationships/hyperlink" Target="https://m.edsoo.ru/8a189c2c" TargetMode="External"/><Relationship Id="rId319" Type="http://schemas.openxmlformats.org/officeDocument/2006/relationships/hyperlink" Target="https://m.edsoo.ru/8a18bbee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1d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8ca" TargetMode="External"/><Relationship Id="rId372" Type="http://schemas.openxmlformats.org/officeDocument/2006/relationships/hyperlink" Target="https://m.edsoo.ru/8864f6f0" TargetMode="External"/><Relationship Id="rId393" Type="http://schemas.openxmlformats.org/officeDocument/2006/relationships/hyperlink" Target="https://m.edsoo.ru/8a192912" TargetMode="External"/><Relationship Id="rId407" Type="http://schemas.openxmlformats.org/officeDocument/2006/relationships/hyperlink" Target="https://m.edsoo.ru/8a193f88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a24" TargetMode="External"/><Relationship Id="rId253" Type="http://schemas.openxmlformats.org/officeDocument/2006/relationships/hyperlink" Target="https://m.edsoo.ru/8a185d34" TargetMode="External"/><Relationship Id="rId274" Type="http://schemas.openxmlformats.org/officeDocument/2006/relationships/hyperlink" Target="https://m.edsoo.ru/8a188a70" TargetMode="External"/><Relationship Id="rId295" Type="http://schemas.openxmlformats.org/officeDocument/2006/relationships/hyperlink" Target="https://m.edsoo.ru/8864c2c0" TargetMode="External"/><Relationship Id="rId309" Type="http://schemas.openxmlformats.org/officeDocument/2006/relationships/hyperlink" Target="https://m.edsoo.ru/8864d6a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bd74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722" TargetMode="External"/><Relationship Id="rId362" Type="http://schemas.openxmlformats.org/officeDocument/2006/relationships/hyperlink" Target="https://m.edsoo.ru/8864e44e" TargetMode="External"/><Relationship Id="rId383" Type="http://schemas.openxmlformats.org/officeDocument/2006/relationships/hyperlink" Target="https://m.edsoo.ru/8a19109e" TargetMode="External"/><Relationship Id="rId418" Type="http://schemas.openxmlformats.org/officeDocument/2006/relationships/hyperlink" Target="https://m.edsoo.ru/8a194c1c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924" TargetMode="External"/><Relationship Id="rId264" Type="http://schemas.openxmlformats.org/officeDocument/2006/relationships/hyperlink" Target="https://m.edsoo.ru/8a187076" TargetMode="External"/><Relationship Id="rId285" Type="http://schemas.openxmlformats.org/officeDocument/2006/relationships/hyperlink" Target="https://m.edsoo.ru/8a189f92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7c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368" TargetMode="External"/><Relationship Id="rId352" Type="http://schemas.openxmlformats.org/officeDocument/2006/relationships/hyperlink" Target="https://m.edsoo.ru/8a18fa6e" TargetMode="External"/><Relationship Id="rId373" Type="http://schemas.openxmlformats.org/officeDocument/2006/relationships/hyperlink" Target="https://m.edsoo.ru/8864f83a" TargetMode="External"/><Relationship Id="rId394" Type="http://schemas.openxmlformats.org/officeDocument/2006/relationships/hyperlink" Target="https://m.edsoo.ru/8a19278c" TargetMode="External"/><Relationship Id="rId408" Type="http://schemas.openxmlformats.org/officeDocument/2006/relationships/hyperlink" Target="https://m.edsoo.ru/8a1940b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b78" TargetMode="External"/><Relationship Id="rId254" Type="http://schemas.openxmlformats.org/officeDocument/2006/relationships/hyperlink" Target="https://m.edsoo.ru/8a185eba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c50" TargetMode="External"/><Relationship Id="rId296" Type="http://schemas.openxmlformats.org/officeDocument/2006/relationships/hyperlink" Target="https://m.edsoo.ru/8864c3f6" TargetMode="External"/><Relationship Id="rId300" Type="http://schemas.openxmlformats.org/officeDocument/2006/relationships/hyperlink" Target="https://m.edsoo.ru/8864c9c8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bef0" TargetMode="External"/><Relationship Id="rId342" Type="http://schemas.openxmlformats.org/officeDocument/2006/relationships/hyperlink" Target="https://m.edsoo.ru/8a18e858" TargetMode="External"/><Relationship Id="rId363" Type="http://schemas.openxmlformats.org/officeDocument/2006/relationships/hyperlink" Target="https://m.edsoo.ru/8864e584" TargetMode="External"/><Relationship Id="rId384" Type="http://schemas.openxmlformats.org/officeDocument/2006/relationships/hyperlink" Target="https://m.edsoo.ru/8a1912ce" TargetMode="External"/><Relationship Id="rId419" Type="http://schemas.openxmlformats.org/officeDocument/2006/relationships/hyperlink" Target="https://m.edsoo.ru/8a194d34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4dda" TargetMode="External"/><Relationship Id="rId244" Type="http://schemas.openxmlformats.org/officeDocument/2006/relationships/hyperlink" Target="https://m.edsoo.ru/8864ba4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242" TargetMode="External"/><Relationship Id="rId286" Type="http://schemas.openxmlformats.org/officeDocument/2006/relationships/hyperlink" Target="https://m.edsoo.ru/8a18a41a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8dc" TargetMode="External"/><Relationship Id="rId332" Type="http://schemas.openxmlformats.org/officeDocument/2006/relationships/hyperlink" Target="https://m.edsoo.ru/8a18d516" TargetMode="External"/><Relationship Id="rId353" Type="http://schemas.openxmlformats.org/officeDocument/2006/relationships/hyperlink" Target="https://m.edsoo.ru/8a18fbb8" TargetMode="External"/><Relationship Id="rId374" Type="http://schemas.openxmlformats.org/officeDocument/2006/relationships/hyperlink" Target="https://m.edsoo.ru/8864f9b6" TargetMode="External"/><Relationship Id="rId395" Type="http://schemas.openxmlformats.org/officeDocument/2006/relationships/hyperlink" Target="https://m.edsoo.ru/8a192ad4" TargetMode="External"/><Relationship Id="rId409" Type="http://schemas.openxmlformats.org/officeDocument/2006/relationships/hyperlink" Target="https://m.edsoo.ru/8a1941cc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cea" TargetMode="External"/><Relationship Id="rId420" Type="http://schemas.openxmlformats.org/officeDocument/2006/relationships/hyperlink" Target="https://m.edsoo.ru/8a194f5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02c" TargetMode="External"/><Relationship Id="rId276" Type="http://schemas.openxmlformats.org/officeDocument/2006/relationships/hyperlink" Target="https://m.edsoo.ru/8a188e08" TargetMode="External"/><Relationship Id="rId297" Type="http://schemas.openxmlformats.org/officeDocument/2006/relationships/hyperlink" Target="https://m.edsoo.ru/8864c536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ae0" TargetMode="External"/><Relationship Id="rId322" Type="http://schemas.openxmlformats.org/officeDocument/2006/relationships/hyperlink" Target="https://m.edsoo.ru/8a18c094" TargetMode="External"/><Relationship Id="rId343" Type="http://schemas.openxmlformats.org/officeDocument/2006/relationships/hyperlink" Target="https://m.edsoo.ru/8a18e9d4" TargetMode="External"/><Relationship Id="rId364" Type="http://schemas.openxmlformats.org/officeDocument/2006/relationships/hyperlink" Target="https://m.edsoo.ru/8864e6b0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490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5154" TargetMode="External"/><Relationship Id="rId245" Type="http://schemas.openxmlformats.org/officeDocument/2006/relationships/hyperlink" Target="https://m.edsoo.ru/8864bb86" TargetMode="External"/><Relationship Id="rId266" Type="http://schemas.openxmlformats.org/officeDocument/2006/relationships/hyperlink" Target="https://m.edsoo.ru/8a1873fa" TargetMode="External"/><Relationship Id="rId287" Type="http://schemas.openxmlformats.org/officeDocument/2006/relationships/hyperlink" Target="https://m.edsoo.ru/8a18a604" TargetMode="External"/><Relationship Id="rId410" Type="http://schemas.openxmlformats.org/officeDocument/2006/relationships/hyperlink" Target="https://m.edsoo.ru/8a1942e4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9f4" TargetMode="External"/><Relationship Id="rId333" Type="http://schemas.openxmlformats.org/officeDocument/2006/relationships/hyperlink" Target="https://m.edsoo.ru/8a18d6a6" TargetMode="External"/><Relationship Id="rId354" Type="http://schemas.openxmlformats.org/officeDocument/2006/relationships/hyperlink" Target="https://m.edsoo.ru/8a18fcf8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b6e" TargetMode="External"/><Relationship Id="rId396" Type="http://schemas.openxmlformats.org/officeDocument/2006/relationships/hyperlink" Target="https://m.edsoo.ru/8a192c5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e16" TargetMode="External"/><Relationship Id="rId256" Type="http://schemas.openxmlformats.org/officeDocument/2006/relationships/hyperlink" Target="https://m.edsoo.ru/8a1861b2" TargetMode="External"/><Relationship Id="rId277" Type="http://schemas.openxmlformats.org/officeDocument/2006/relationships/hyperlink" Target="https://m.edsoo.ru/8a188f7a" TargetMode="External"/><Relationship Id="rId298" Type="http://schemas.openxmlformats.org/officeDocument/2006/relationships/hyperlink" Target="https://m.edsoo.ru/8864c6d0" TargetMode="External"/><Relationship Id="rId400" Type="http://schemas.openxmlformats.org/officeDocument/2006/relationships/hyperlink" Target="https://m.edsoo.ru/8a193542" TargetMode="External"/><Relationship Id="rId421" Type="http://schemas.openxmlformats.org/officeDocument/2006/relationships/hyperlink" Target="https://m.edsoo.ru/8a1954e6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c0c" TargetMode="External"/><Relationship Id="rId323" Type="http://schemas.openxmlformats.org/officeDocument/2006/relationships/hyperlink" Target="https://m.edsoo.ru/8a18c620" TargetMode="External"/><Relationship Id="rId344" Type="http://schemas.openxmlformats.org/officeDocument/2006/relationships/hyperlink" Target="https://m.edsoo.ru/8a18ebc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912" TargetMode="External"/><Relationship Id="rId386" Type="http://schemas.openxmlformats.org/officeDocument/2006/relationships/hyperlink" Target="https://m.edsoo.ru/8a191648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9f52" TargetMode="External"/><Relationship Id="rId246" Type="http://schemas.openxmlformats.org/officeDocument/2006/relationships/hyperlink" Target="https://m.edsoo.ru/8864bd8e" TargetMode="External"/><Relationship Id="rId267" Type="http://schemas.openxmlformats.org/officeDocument/2006/relationships/hyperlink" Target="https://m.edsoo.ru/8a187878" TargetMode="External"/><Relationship Id="rId288" Type="http://schemas.openxmlformats.org/officeDocument/2006/relationships/hyperlink" Target="https://m.edsoo.ru/8a18a7b2" TargetMode="External"/><Relationship Id="rId411" Type="http://schemas.openxmlformats.org/officeDocument/2006/relationships/hyperlink" Target="https://m.edsoo.ru/8a1943f2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b0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840" TargetMode="External"/><Relationship Id="rId355" Type="http://schemas.openxmlformats.org/officeDocument/2006/relationships/hyperlink" Target="https://m.edsoo.ru/8a18fe6a" TargetMode="External"/><Relationship Id="rId376" Type="http://schemas.openxmlformats.org/officeDocument/2006/relationships/hyperlink" Target="https://m.edsoo.ru/8864fcea" TargetMode="External"/><Relationship Id="rId397" Type="http://schemas.openxmlformats.org/officeDocument/2006/relationships/hyperlink" Target="https://m.edsoo.ru/8a192da4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af38" TargetMode="External"/><Relationship Id="rId257" Type="http://schemas.openxmlformats.org/officeDocument/2006/relationships/hyperlink" Target="https://m.edsoo.ru/8a186356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6a0" TargetMode="External"/><Relationship Id="rId422" Type="http://schemas.openxmlformats.org/officeDocument/2006/relationships/hyperlink" Target="https://m.edsoo.ru/8a195608" TargetMode="External"/><Relationship Id="rId303" Type="http://schemas.openxmlformats.org/officeDocument/2006/relationships/hyperlink" Target="https://m.edsoo.ru/8864cd24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ed6c" TargetMode="External"/><Relationship Id="rId387" Type="http://schemas.openxmlformats.org/officeDocument/2006/relationships/hyperlink" Target="https://m.edsoo.ru/8a191cec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864bf32" TargetMode="External"/><Relationship Id="rId412" Type="http://schemas.openxmlformats.org/officeDocument/2006/relationships/hyperlink" Target="https://m.edsoo.ru/8a194500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99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c56" TargetMode="External"/><Relationship Id="rId356" Type="http://schemas.openxmlformats.org/officeDocument/2006/relationships/hyperlink" Target="https://m.edsoo.ru/8a190022" TargetMode="External"/><Relationship Id="rId398" Type="http://schemas.openxmlformats.org/officeDocument/2006/relationships/hyperlink" Target="https://m.edsoo.ru/8a19316e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fontTable" Target="fontTable.xml"/><Relationship Id="rId258" Type="http://schemas.openxmlformats.org/officeDocument/2006/relationships/hyperlink" Target="https://m.edsoo.ru/8a1864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84</Pages>
  <Words>25308</Words>
  <Characters>144262</Characters>
  <Application>Microsoft Office Word</Application>
  <DocSecurity>0</DocSecurity>
  <Lines>1202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Шуваев</dc:creator>
  <cp:lastModifiedBy>Пользователь</cp:lastModifiedBy>
  <cp:revision>4</cp:revision>
  <dcterms:created xsi:type="dcterms:W3CDTF">2023-09-07T18:35:00Z</dcterms:created>
  <dcterms:modified xsi:type="dcterms:W3CDTF">2023-09-12T07:21:00Z</dcterms:modified>
</cp:coreProperties>
</file>