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drawing>
          <wp:inline>
            <wp:extent cx="5940425" cy="81768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76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3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5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СОДЕРЖАНИЕ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Пояснительная записка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</w:t>
      </w:r>
    </w:p>
    <w:p w14:paraId="0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>Цели и задачи изучения курса внеурочной деятел</w:t>
      </w:r>
      <w:r>
        <w:rPr>
          <w:rFonts w:ascii="Times New Roman" w:hAnsi="Times New Roman"/>
          <w:sz w:val="24"/>
        </w:rPr>
        <w:t xml:space="preserve">ьности «Россия – мои горизонты»                                                                                                                                       </w:t>
      </w:r>
    </w:p>
    <w:p w14:paraId="0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>Место и роль курса внеурочной деятельности «Россия – мои горизонты» в</w:t>
      </w:r>
      <w:r>
        <w:rPr>
          <w:rFonts w:ascii="Times New Roman" w:hAnsi="Times New Roman"/>
          <w:sz w:val="24"/>
        </w:rPr>
        <w:t xml:space="preserve"> плане внеурочной деятельности</w:t>
      </w:r>
      <w:r>
        <w:rPr>
          <w:rFonts w:ascii="Times New Roman" w:hAnsi="Times New Roman"/>
          <w:sz w:val="24"/>
        </w:rPr>
        <w:tab/>
      </w:r>
    </w:p>
    <w:p w14:paraId="0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>Планируемые результаты освоения курса внеурочной деятель</w:t>
      </w:r>
      <w:r>
        <w:rPr>
          <w:rFonts w:ascii="Times New Roman" w:hAnsi="Times New Roman"/>
          <w:sz w:val="24"/>
        </w:rPr>
        <w:t xml:space="preserve">ности «Россия – мои горизонты» </w:t>
      </w:r>
    </w:p>
    <w:p w14:paraId="0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</w:t>
      </w:r>
      <w:r>
        <w:rPr>
          <w:rFonts w:ascii="Times New Roman" w:hAnsi="Times New Roman"/>
          <w:sz w:val="24"/>
        </w:rPr>
        <w:t>Лич</w:t>
      </w:r>
      <w:r>
        <w:rPr>
          <w:rFonts w:ascii="Times New Roman" w:hAnsi="Times New Roman"/>
          <w:sz w:val="24"/>
        </w:rPr>
        <w:t>ностные результаты</w:t>
      </w:r>
      <w:r>
        <w:rPr>
          <w:rFonts w:ascii="Times New Roman" w:hAnsi="Times New Roman"/>
          <w:sz w:val="24"/>
        </w:rPr>
        <w:tab/>
      </w:r>
    </w:p>
    <w:p w14:paraId="0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4.2.Метапредметные результаты</w:t>
      </w:r>
      <w:r>
        <w:rPr>
          <w:rFonts w:ascii="Times New Roman" w:hAnsi="Times New Roman"/>
          <w:sz w:val="24"/>
        </w:rPr>
        <w:tab/>
      </w:r>
    </w:p>
    <w:p w14:paraId="1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>Содержание курса по профориент</w:t>
      </w:r>
      <w:r>
        <w:rPr>
          <w:rFonts w:ascii="Times New Roman" w:hAnsi="Times New Roman"/>
          <w:sz w:val="24"/>
        </w:rPr>
        <w:t>ации «Россия – мои горизонты»</w:t>
      </w:r>
      <w:r>
        <w:rPr>
          <w:rFonts w:ascii="Times New Roman" w:hAnsi="Times New Roman"/>
          <w:sz w:val="24"/>
        </w:rPr>
        <w:tab/>
      </w:r>
    </w:p>
    <w:p w14:paraId="1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1. Установочное занятие «Моя Россия – мои гориз</w:t>
      </w:r>
      <w:r>
        <w:rPr>
          <w:rFonts w:ascii="Times New Roman" w:hAnsi="Times New Roman"/>
          <w:sz w:val="24"/>
        </w:rPr>
        <w:t>онты, мои достижения» (1 час)</w:t>
      </w:r>
      <w:r>
        <w:rPr>
          <w:rFonts w:ascii="Times New Roman" w:hAnsi="Times New Roman"/>
          <w:sz w:val="24"/>
        </w:rPr>
        <w:tab/>
      </w:r>
    </w:p>
    <w:p w14:paraId="1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Тема 2. Тематическое </w:t>
      </w:r>
      <w:r>
        <w:rPr>
          <w:rFonts w:ascii="Times New Roman" w:hAnsi="Times New Roman"/>
          <w:sz w:val="24"/>
        </w:rPr>
        <w:t>профориентационное</w:t>
      </w:r>
      <w:r>
        <w:rPr>
          <w:rFonts w:ascii="Times New Roman" w:hAnsi="Times New Roman"/>
          <w:sz w:val="24"/>
        </w:rPr>
        <w:t xml:space="preserve"> занятие «О</w:t>
      </w:r>
      <w:r>
        <w:rPr>
          <w:rFonts w:ascii="Times New Roman" w:hAnsi="Times New Roman"/>
          <w:sz w:val="24"/>
        </w:rPr>
        <w:t>ткрой свое будущее» (1 час)</w:t>
      </w:r>
      <w:r>
        <w:rPr>
          <w:rFonts w:ascii="Times New Roman" w:hAnsi="Times New Roman"/>
          <w:sz w:val="24"/>
        </w:rPr>
        <w:tab/>
      </w:r>
    </w:p>
    <w:p w14:paraId="1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Тема 3. Тематическое </w:t>
      </w:r>
      <w:r>
        <w:rPr>
          <w:rFonts w:ascii="Times New Roman" w:hAnsi="Times New Roman"/>
          <w:sz w:val="24"/>
        </w:rPr>
        <w:t>профориентационное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занятие «Познаю себя» (1 час)</w:t>
      </w:r>
      <w:r>
        <w:rPr>
          <w:rFonts w:ascii="Times New Roman" w:hAnsi="Times New Roman"/>
          <w:sz w:val="24"/>
        </w:rPr>
        <w:tab/>
      </w:r>
    </w:p>
    <w:p w14:paraId="1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4. Россия аграрная: растени</w:t>
      </w:r>
      <w:r>
        <w:rPr>
          <w:rFonts w:ascii="Times New Roman" w:hAnsi="Times New Roman"/>
          <w:sz w:val="24"/>
        </w:rPr>
        <w:t>еводство, садоводство (1 час)</w:t>
      </w:r>
    </w:p>
    <w:p w14:paraId="1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5. Россия индустриальная: а</w:t>
      </w:r>
      <w:r>
        <w:rPr>
          <w:rFonts w:ascii="Times New Roman" w:hAnsi="Times New Roman"/>
          <w:sz w:val="24"/>
        </w:rPr>
        <w:t>томная промышленность (1 час)</w:t>
      </w:r>
      <w:r>
        <w:rPr>
          <w:rFonts w:ascii="Times New Roman" w:hAnsi="Times New Roman"/>
          <w:sz w:val="24"/>
        </w:rPr>
        <w:tab/>
      </w:r>
    </w:p>
    <w:p w14:paraId="1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6. Практико-ориен</w:t>
      </w:r>
      <w:r>
        <w:rPr>
          <w:rFonts w:ascii="Times New Roman" w:hAnsi="Times New Roman"/>
          <w:sz w:val="24"/>
        </w:rPr>
        <w:t>тированное занятие (1 час)</w:t>
      </w:r>
      <w:r>
        <w:rPr>
          <w:rFonts w:ascii="Times New Roman" w:hAnsi="Times New Roman"/>
          <w:sz w:val="24"/>
        </w:rPr>
        <w:tab/>
      </w:r>
    </w:p>
    <w:p w14:paraId="1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7. Россия аграрная: пищевая промышленность и</w:t>
      </w:r>
      <w:r>
        <w:rPr>
          <w:rFonts w:ascii="Times New Roman" w:hAnsi="Times New Roman"/>
          <w:sz w:val="24"/>
        </w:rPr>
        <w:t xml:space="preserve"> общественное питание (1 час)</w:t>
      </w:r>
      <w:r>
        <w:rPr>
          <w:rFonts w:ascii="Times New Roman" w:hAnsi="Times New Roman"/>
          <w:sz w:val="24"/>
        </w:rPr>
        <w:tab/>
      </w:r>
    </w:p>
    <w:p w14:paraId="1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8. Россия здоровая: би</w:t>
      </w:r>
      <w:r>
        <w:rPr>
          <w:rFonts w:ascii="Times New Roman" w:hAnsi="Times New Roman"/>
          <w:sz w:val="24"/>
        </w:rPr>
        <w:t>отехнологии, экология (1 час)</w:t>
      </w:r>
      <w:r>
        <w:rPr>
          <w:rFonts w:ascii="Times New Roman" w:hAnsi="Times New Roman"/>
          <w:sz w:val="24"/>
        </w:rPr>
        <w:tab/>
      </w:r>
    </w:p>
    <w:p w14:paraId="1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9. Россия безопасная: полиция, противопожарная служба, служба спасения, охрана (1 час). 20 Тема 10. Практико-ор</w:t>
      </w:r>
      <w:r>
        <w:rPr>
          <w:rFonts w:ascii="Times New Roman" w:hAnsi="Times New Roman"/>
          <w:sz w:val="24"/>
        </w:rPr>
        <w:t>иентированное занятие (1 час)</w:t>
      </w:r>
      <w:r>
        <w:rPr>
          <w:rFonts w:ascii="Times New Roman" w:hAnsi="Times New Roman"/>
          <w:sz w:val="24"/>
        </w:rPr>
        <w:tab/>
      </w:r>
    </w:p>
    <w:p w14:paraId="1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Тема 11. Россия </w:t>
      </w:r>
      <w:r>
        <w:rPr>
          <w:rFonts w:ascii="Times New Roman" w:hAnsi="Times New Roman"/>
          <w:sz w:val="24"/>
        </w:rPr>
        <w:t>комфортная: транспорт (1 час)</w:t>
      </w:r>
      <w:r>
        <w:rPr>
          <w:rFonts w:ascii="Times New Roman" w:hAnsi="Times New Roman"/>
          <w:sz w:val="24"/>
        </w:rPr>
        <w:tab/>
      </w:r>
    </w:p>
    <w:p w14:paraId="1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12. Россия здоровая</w:t>
      </w:r>
      <w:r>
        <w:rPr>
          <w:rFonts w:ascii="Times New Roman" w:hAnsi="Times New Roman"/>
          <w:sz w:val="24"/>
        </w:rPr>
        <w:t>: медицина и фармация (1 час)</w:t>
      </w:r>
      <w:r>
        <w:rPr>
          <w:rFonts w:ascii="Times New Roman" w:hAnsi="Times New Roman"/>
          <w:sz w:val="24"/>
        </w:rPr>
        <w:tab/>
      </w:r>
    </w:p>
    <w:p w14:paraId="1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13. Россия деловая</w:t>
      </w:r>
      <w:r>
        <w:rPr>
          <w:rFonts w:ascii="Times New Roman" w:hAnsi="Times New Roman"/>
          <w:sz w:val="24"/>
        </w:rPr>
        <w:t>: предпринимательство (1 час)</w:t>
      </w:r>
      <w:r>
        <w:rPr>
          <w:rFonts w:ascii="Times New Roman" w:hAnsi="Times New Roman"/>
          <w:sz w:val="24"/>
        </w:rPr>
        <w:tab/>
      </w:r>
    </w:p>
    <w:p w14:paraId="1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14. Россия к</w:t>
      </w:r>
      <w:r>
        <w:rPr>
          <w:rFonts w:ascii="Times New Roman" w:hAnsi="Times New Roman"/>
          <w:sz w:val="24"/>
        </w:rPr>
        <w:t>омфортная: энергетика (1 час)</w:t>
      </w:r>
      <w:r>
        <w:rPr>
          <w:rFonts w:ascii="Times New Roman" w:hAnsi="Times New Roman"/>
          <w:sz w:val="24"/>
        </w:rPr>
        <w:tab/>
      </w:r>
    </w:p>
    <w:p w14:paraId="1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15. Практико-ор</w:t>
      </w:r>
      <w:r>
        <w:rPr>
          <w:rFonts w:ascii="Times New Roman" w:hAnsi="Times New Roman"/>
          <w:sz w:val="24"/>
        </w:rPr>
        <w:t>иентированное занятие (1 час)</w:t>
      </w:r>
      <w:r>
        <w:rPr>
          <w:rFonts w:ascii="Times New Roman" w:hAnsi="Times New Roman"/>
          <w:sz w:val="24"/>
        </w:rPr>
        <w:tab/>
      </w:r>
    </w:p>
    <w:p w14:paraId="1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Тема </w:t>
      </w:r>
      <w:r>
        <w:rPr>
          <w:rFonts w:ascii="Times New Roman" w:hAnsi="Times New Roman"/>
          <w:sz w:val="24"/>
        </w:rPr>
        <w:t>16. Проектное занятие (1 час)</w:t>
      </w:r>
      <w:r>
        <w:rPr>
          <w:rFonts w:ascii="Times New Roman" w:hAnsi="Times New Roman"/>
          <w:sz w:val="24"/>
        </w:rPr>
        <w:tab/>
      </w:r>
    </w:p>
    <w:p w14:paraId="2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Тема 17. </w:t>
      </w:r>
      <w:r>
        <w:rPr>
          <w:rFonts w:ascii="Times New Roman" w:hAnsi="Times New Roman"/>
          <w:sz w:val="24"/>
        </w:rPr>
        <w:t>Профориентационное</w:t>
      </w:r>
      <w:r>
        <w:rPr>
          <w:rFonts w:ascii="Times New Roman" w:hAnsi="Times New Roman"/>
          <w:sz w:val="24"/>
        </w:rPr>
        <w:t xml:space="preserve"> тематическое </w:t>
      </w:r>
      <w:r>
        <w:rPr>
          <w:rFonts w:ascii="Times New Roman" w:hAnsi="Times New Roman"/>
          <w:sz w:val="24"/>
        </w:rPr>
        <w:t>занятие «Мое будущее» (1 час)</w:t>
      </w:r>
      <w:r>
        <w:rPr>
          <w:rFonts w:ascii="Times New Roman" w:hAnsi="Times New Roman"/>
          <w:sz w:val="24"/>
        </w:rPr>
        <w:tab/>
      </w:r>
    </w:p>
    <w:p w14:paraId="2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Тема 18. Россия индустриальная: добыча и </w:t>
      </w:r>
      <w:r>
        <w:rPr>
          <w:rFonts w:ascii="Times New Roman" w:hAnsi="Times New Roman"/>
          <w:sz w:val="24"/>
        </w:rPr>
        <w:t>переработка (1 час)</w:t>
      </w:r>
      <w:r>
        <w:rPr>
          <w:rFonts w:ascii="Times New Roman" w:hAnsi="Times New Roman"/>
          <w:sz w:val="24"/>
        </w:rPr>
        <w:tab/>
      </w:r>
    </w:p>
    <w:p w14:paraId="2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Тема 19. Россия индустриальная: </w:t>
      </w:r>
      <w:r>
        <w:rPr>
          <w:rFonts w:ascii="Times New Roman" w:hAnsi="Times New Roman"/>
          <w:sz w:val="24"/>
        </w:rPr>
        <w:t>легкая промышленность (1 час)</w:t>
      </w:r>
    </w:p>
    <w:p w14:paraId="2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20. Россия умная</w:t>
      </w:r>
      <w:r>
        <w:rPr>
          <w:rFonts w:ascii="Times New Roman" w:hAnsi="Times New Roman"/>
          <w:sz w:val="24"/>
        </w:rPr>
        <w:t>: наука и образование (1 час)</w:t>
      </w:r>
      <w:r>
        <w:rPr>
          <w:rFonts w:ascii="Times New Roman" w:hAnsi="Times New Roman"/>
          <w:sz w:val="24"/>
        </w:rPr>
        <w:tab/>
      </w:r>
    </w:p>
    <w:p w14:paraId="2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21. Практико-ор</w:t>
      </w:r>
      <w:r>
        <w:rPr>
          <w:rFonts w:ascii="Times New Roman" w:hAnsi="Times New Roman"/>
          <w:sz w:val="24"/>
        </w:rPr>
        <w:t>иентированное занятие (1 час)</w:t>
      </w:r>
      <w:r>
        <w:rPr>
          <w:rFonts w:ascii="Times New Roman" w:hAnsi="Times New Roman"/>
          <w:sz w:val="24"/>
        </w:rPr>
        <w:tab/>
      </w:r>
    </w:p>
    <w:p w14:paraId="2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22. Россия индустриальная: тяжелая промышленность, машин</w:t>
      </w:r>
      <w:r>
        <w:rPr>
          <w:rFonts w:ascii="Times New Roman" w:hAnsi="Times New Roman"/>
          <w:sz w:val="24"/>
        </w:rPr>
        <w:t>остроение (1 час)</w:t>
      </w:r>
      <w:r>
        <w:rPr>
          <w:rFonts w:ascii="Times New Roman" w:hAnsi="Times New Roman"/>
          <w:sz w:val="24"/>
        </w:rPr>
        <w:tab/>
      </w:r>
    </w:p>
    <w:p w14:paraId="2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23. Россия безопасная: военно-</w:t>
      </w:r>
      <w:r>
        <w:rPr>
          <w:rFonts w:ascii="Times New Roman" w:hAnsi="Times New Roman"/>
          <w:sz w:val="24"/>
        </w:rPr>
        <w:t>промышленный комплекс (1 час)</w:t>
      </w:r>
      <w:r>
        <w:rPr>
          <w:rFonts w:ascii="Times New Roman" w:hAnsi="Times New Roman"/>
          <w:sz w:val="24"/>
        </w:rPr>
        <w:tab/>
      </w:r>
    </w:p>
    <w:p w14:paraId="2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24. Практико-ор</w:t>
      </w:r>
      <w:r>
        <w:rPr>
          <w:rFonts w:ascii="Times New Roman" w:hAnsi="Times New Roman"/>
          <w:sz w:val="24"/>
        </w:rPr>
        <w:t>иентированное занятие (1 час)</w:t>
      </w:r>
      <w:r>
        <w:rPr>
          <w:rFonts w:ascii="Times New Roman" w:hAnsi="Times New Roman"/>
          <w:sz w:val="24"/>
        </w:rPr>
        <w:tab/>
      </w:r>
    </w:p>
    <w:p w14:paraId="2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25. Россия умная: программирован</w:t>
      </w:r>
      <w:r>
        <w:rPr>
          <w:rFonts w:ascii="Times New Roman" w:hAnsi="Times New Roman"/>
          <w:sz w:val="24"/>
        </w:rPr>
        <w:t>ие и телекоммуникации (1 час)</w:t>
      </w:r>
      <w:r>
        <w:rPr>
          <w:rFonts w:ascii="Times New Roman" w:hAnsi="Times New Roman"/>
          <w:sz w:val="24"/>
        </w:rPr>
        <w:tab/>
      </w:r>
    </w:p>
    <w:p w14:paraId="2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Тема 26. Россия комфортная: строительство и </w:t>
      </w:r>
      <w:r>
        <w:rPr>
          <w:rFonts w:ascii="Times New Roman" w:hAnsi="Times New Roman"/>
          <w:sz w:val="24"/>
        </w:rPr>
        <w:t>архитектура (1 час)</w:t>
      </w:r>
      <w:r>
        <w:rPr>
          <w:rFonts w:ascii="Times New Roman" w:hAnsi="Times New Roman"/>
          <w:sz w:val="24"/>
        </w:rPr>
        <w:tab/>
      </w:r>
    </w:p>
    <w:p w14:paraId="2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27. Практико-ор</w:t>
      </w:r>
      <w:r>
        <w:rPr>
          <w:rFonts w:ascii="Times New Roman" w:hAnsi="Times New Roman"/>
          <w:sz w:val="24"/>
        </w:rPr>
        <w:t>иентированное занятие (1 час)</w:t>
      </w:r>
      <w:r>
        <w:rPr>
          <w:rFonts w:ascii="Times New Roman" w:hAnsi="Times New Roman"/>
          <w:sz w:val="24"/>
        </w:rPr>
        <w:tab/>
      </w:r>
    </w:p>
    <w:p w14:paraId="2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28. Россия социал</w:t>
      </w:r>
      <w:r>
        <w:rPr>
          <w:rFonts w:ascii="Times New Roman" w:hAnsi="Times New Roman"/>
          <w:sz w:val="24"/>
        </w:rPr>
        <w:t>ьная: сервис и туризм (1 час)</w:t>
      </w:r>
      <w:r>
        <w:rPr>
          <w:rFonts w:ascii="Times New Roman" w:hAnsi="Times New Roman"/>
          <w:sz w:val="24"/>
        </w:rPr>
        <w:tab/>
      </w:r>
    </w:p>
    <w:p w14:paraId="2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29. Россия креативна</w:t>
      </w:r>
      <w:r>
        <w:rPr>
          <w:rFonts w:ascii="Times New Roman" w:hAnsi="Times New Roman"/>
          <w:sz w:val="24"/>
        </w:rPr>
        <w:t>я: искусство и дизайн (1 час)</w:t>
      </w:r>
      <w:r>
        <w:rPr>
          <w:rFonts w:ascii="Times New Roman" w:hAnsi="Times New Roman"/>
          <w:sz w:val="24"/>
        </w:rPr>
        <w:tab/>
      </w:r>
    </w:p>
    <w:p w14:paraId="2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30. Практико-ор</w:t>
      </w:r>
      <w:r>
        <w:rPr>
          <w:rFonts w:ascii="Times New Roman" w:hAnsi="Times New Roman"/>
          <w:sz w:val="24"/>
        </w:rPr>
        <w:t>иентированное занятие (1 час)</w:t>
      </w:r>
      <w:r>
        <w:rPr>
          <w:rFonts w:ascii="Times New Roman" w:hAnsi="Times New Roman"/>
          <w:sz w:val="24"/>
        </w:rPr>
        <w:tab/>
      </w:r>
    </w:p>
    <w:p w14:paraId="2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31. Россия аграрная: животноводство</w:t>
      </w:r>
      <w:r>
        <w:rPr>
          <w:rFonts w:ascii="Times New Roman" w:hAnsi="Times New Roman"/>
          <w:sz w:val="24"/>
        </w:rPr>
        <w:t>, селекция и генетика (1 час)</w:t>
      </w:r>
      <w:r>
        <w:rPr>
          <w:rFonts w:ascii="Times New Roman" w:hAnsi="Times New Roman"/>
          <w:sz w:val="24"/>
        </w:rPr>
        <w:tab/>
      </w:r>
    </w:p>
    <w:p w14:paraId="2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32. Россия безопасная: вооруженные силы</w:t>
      </w:r>
      <w:r>
        <w:rPr>
          <w:rFonts w:ascii="Times New Roman" w:hAnsi="Times New Roman"/>
          <w:sz w:val="24"/>
        </w:rPr>
        <w:t>, гражданская оборона (1 час)</w:t>
      </w:r>
      <w:r>
        <w:rPr>
          <w:rFonts w:ascii="Times New Roman" w:hAnsi="Times New Roman"/>
          <w:sz w:val="24"/>
        </w:rPr>
        <w:tab/>
      </w:r>
    </w:p>
    <w:p w14:paraId="3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33. Практико-ор</w:t>
      </w:r>
      <w:r>
        <w:rPr>
          <w:rFonts w:ascii="Times New Roman" w:hAnsi="Times New Roman"/>
          <w:sz w:val="24"/>
        </w:rPr>
        <w:t>иентированное занятие (1 час)</w:t>
      </w:r>
      <w:r>
        <w:rPr>
          <w:rFonts w:ascii="Times New Roman" w:hAnsi="Times New Roman"/>
          <w:sz w:val="24"/>
        </w:rPr>
        <w:tab/>
      </w:r>
    </w:p>
    <w:p w14:paraId="3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34.</w:t>
      </w:r>
      <w:r>
        <w:rPr>
          <w:rFonts w:ascii="Times New Roman" w:hAnsi="Times New Roman"/>
          <w:sz w:val="24"/>
        </w:rPr>
        <w:t xml:space="preserve"> Рефлексивное занятие (1 час)</w:t>
      </w:r>
      <w:r>
        <w:rPr>
          <w:rFonts w:ascii="Times New Roman" w:hAnsi="Times New Roman"/>
          <w:sz w:val="24"/>
        </w:rPr>
        <w:tab/>
      </w:r>
    </w:p>
    <w:p w14:paraId="3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Тематическое планирован</w:t>
      </w:r>
      <w:r>
        <w:rPr>
          <w:rFonts w:ascii="Times New Roman" w:hAnsi="Times New Roman"/>
          <w:sz w:val="24"/>
        </w:rPr>
        <w:t>ие</w:t>
      </w:r>
      <w:r>
        <w:rPr>
          <w:rFonts w:ascii="Times New Roman" w:hAnsi="Times New Roman"/>
          <w:sz w:val="24"/>
        </w:rPr>
        <w:tab/>
      </w:r>
    </w:p>
    <w:p w14:paraId="3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Пояснительная записка</w:t>
      </w:r>
    </w:p>
    <w:p w14:paraId="3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Рабочая программа курса внеурочной деятельности «Россия – мои горизонты» составлена на основе:</w:t>
      </w:r>
    </w:p>
    <w:p w14:paraId="3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Федерального закона от 29 декабря 2012 г. № 273-ФЗ «Об образовании в Российской̆ Федерации»,</w:t>
      </w:r>
    </w:p>
    <w:p w14:paraId="3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Федерального закона от 24 июля 1998 г. № 124-ФЗ «Об основных гарантиях прав ребенка в Российской Федерации»,</w:t>
      </w:r>
    </w:p>
    <w:p w14:paraId="3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</w:t>
      </w:r>
    </w:p>
    <w:p w14:paraId="4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413,</w:t>
      </w:r>
    </w:p>
    <w:p w14:paraId="4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</w:t>
      </w:r>
    </w:p>
    <w:p w14:paraId="4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</w:t>
      </w:r>
    </w:p>
    <w:p w14:paraId="4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Методических рекомендаций по реализации проекта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</w:t>
      </w:r>
    </w:p>
    <w:p w14:paraId="4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Методических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</w:p>
    <w:p w14:paraId="4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На занятия, направленные на удовлетворение </w:t>
      </w:r>
      <w:r>
        <w:rPr>
          <w:rFonts w:ascii="Times New Roman" w:hAnsi="Times New Roman"/>
          <w:sz w:val="24"/>
        </w:rPr>
        <w:t>профориентационных</w:t>
      </w:r>
      <w:r>
        <w:rPr>
          <w:rFonts w:ascii="Times New Roman" w:hAnsi="Times New Roman"/>
          <w:sz w:val="24"/>
        </w:rPr>
        <w:t xml:space="preserve"> интересов и потребностей, обучающихся целесообразно отводить один</w:t>
      </w:r>
      <w:r>
        <w:rPr>
          <w:rFonts w:ascii="Times New Roman" w:hAnsi="Times New Roman"/>
          <w:sz w:val="24"/>
        </w:rPr>
        <w:t xml:space="preserve"> академический час </w:t>
      </w:r>
      <w:r>
        <w:rPr>
          <w:rFonts w:ascii="Times New Roman" w:hAnsi="Times New Roman"/>
          <w:sz w:val="24"/>
        </w:rPr>
        <w:t>в неделю (34 часа в учебный год).</w:t>
      </w:r>
    </w:p>
    <w:p w14:paraId="4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 xml:space="preserve">Содержание Программы учитывает системную модель содействия самоопределению обучающихся общеобразовательных организаций, основанную на сочетании мотивационно-активизирующего, информационно-обучающего, практико-ориентированного   и   </w:t>
      </w:r>
      <w:r>
        <w:rPr>
          <w:rFonts w:ascii="Times New Roman" w:hAnsi="Times New Roman"/>
          <w:sz w:val="24"/>
        </w:rPr>
        <w:t>диагностико</w:t>
      </w:r>
      <w:r>
        <w:rPr>
          <w:rFonts w:ascii="Times New Roman" w:hAnsi="Times New Roman"/>
          <w:sz w:val="24"/>
        </w:rPr>
        <w:t>-консультативного   подходов к формированию готовности к профессиональному самоопределению.</w:t>
      </w:r>
    </w:p>
    <w:p w14:paraId="4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Программа должна, в том числе, обеспечивать информированность обучающихся об особенностях различных сфер профессиональной деятельности, в том числе с учетом имеющихся потребностей в профессиональных кадрах на местном, региональном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</w:t>
      </w:r>
    </w:p>
    <w:p w14:paraId="4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В целях реализации Программы должны создаваться условия, обеспечивающие возможность развития личности, ее способностей, удовлетворения образовательных потребностей и интересов, самореализации обучающихся.</w:t>
      </w:r>
    </w:p>
    <w:p w14:paraId="4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самоопределения.</w:t>
      </w:r>
    </w:p>
    <w:p w14:paraId="4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B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 w:val="1"/>
          <w:sz w:val="24"/>
        </w:rPr>
        <w:t>Цели и задачи изучения курса внеурочной деятельности «Россия – мои горизонты»</w:t>
      </w:r>
    </w:p>
    <w:p w14:paraId="4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формирование готовности к профессиональному самоопределени</w:t>
      </w:r>
      <w:r>
        <w:rPr>
          <w:rFonts w:ascii="Times New Roman" w:hAnsi="Times New Roman"/>
          <w:sz w:val="24"/>
        </w:rPr>
        <w:t>ю (далее – ГПС) обучающихся 6–9</w:t>
      </w:r>
      <w:r>
        <w:rPr>
          <w:rFonts w:ascii="Times New Roman" w:hAnsi="Times New Roman"/>
          <w:sz w:val="24"/>
        </w:rPr>
        <w:t xml:space="preserve"> классов общеобразовательных организаций.</w:t>
      </w:r>
    </w:p>
    <w:p w14:paraId="4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F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</w:p>
    <w:p w14:paraId="5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содействие профессиональному самоопределению обучающихся общеобразовательных организаций;</w:t>
      </w:r>
    </w:p>
    <w:p w14:paraId="5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формирование рекомендаций для обучающихся по построению индивидуального образовательно-профессионального маршрута в зависимости от интересов, способностей, доступных им возможностей;</w:t>
      </w:r>
    </w:p>
    <w:p w14:paraId="5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информирование обучающихся о специфике рынка труда и системе профессионального образования (включая знакомство с перспективными и востребованными профессиями и отраслями экономики РФ);</w:t>
      </w:r>
    </w:p>
    <w:p w14:paraId="5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формирование у обучающихся </w:t>
      </w:r>
      <w:r>
        <w:rPr>
          <w:rFonts w:ascii="Times New Roman" w:hAnsi="Times New Roman"/>
          <w:sz w:val="24"/>
        </w:rPr>
        <w:t>навыков и умений, необходимых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для </w:t>
      </w:r>
      <w:r>
        <w:rPr>
          <w:rFonts w:ascii="Times New Roman" w:hAnsi="Times New Roman"/>
          <w:sz w:val="24"/>
        </w:rPr>
        <w:t xml:space="preserve">осуществления всех этапов карьерной </w:t>
      </w:r>
      <w:r>
        <w:rPr>
          <w:rFonts w:ascii="Times New Roman" w:hAnsi="Times New Roman"/>
          <w:sz w:val="24"/>
        </w:rPr>
        <w:t>самонавигации</w:t>
      </w:r>
      <w:r>
        <w:rPr>
          <w:rFonts w:ascii="Times New Roman" w:hAnsi="Times New Roman"/>
          <w:sz w:val="24"/>
        </w:rPr>
        <w:t>, приобретения</w:t>
      </w:r>
      <w:r>
        <w:rPr>
          <w:rFonts w:ascii="Times New Roman" w:hAnsi="Times New Roman"/>
          <w:sz w:val="24"/>
        </w:rPr>
        <w:t xml:space="preserve"> и осмысления </w:t>
      </w:r>
      <w:r>
        <w:rPr>
          <w:rFonts w:ascii="Times New Roman" w:hAnsi="Times New Roman"/>
          <w:sz w:val="24"/>
        </w:rPr>
        <w:t>профориентационно</w:t>
      </w:r>
      <w:r>
        <w:rPr>
          <w:rFonts w:ascii="Times New Roman" w:hAnsi="Times New Roman"/>
          <w:sz w:val="24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 образовательно-профессионального маршрута и ее адаптация с учетом имеющихся компетенций и возможностей среды;</w:t>
      </w:r>
    </w:p>
    <w:p w14:paraId="5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14:paraId="5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56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Место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и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роль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курса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внеурочной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деятельности</w:t>
      </w:r>
      <w:r>
        <w:rPr>
          <w:rFonts w:ascii="Times New Roman" w:hAnsi="Times New Roman"/>
          <w:b w:val="1"/>
          <w:sz w:val="24"/>
        </w:rPr>
        <w:tab/>
      </w:r>
    </w:p>
    <w:p w14:paraId="57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«</w:t>
      </w:r>
      <w:r>
        <w:rPr>
          <w:rFonts w:ascii="Times New Roman" w:hAnsi="Times New Roman"/>
          <w:b w:val="1"/>
          <w:sz w:val="24"/>
        </w:rPr>
        <w:t>Россия–</w:t>
      </w:r>
      <w:r>
        <w:rPr>
          <w:rFonts w:ascii="Times New Roman" w:hAnsi="Times New Roman"/>
          <w:b w:val="1"/>
          <w:sz w:val="24"/>
        </w:rPr>
        <w:t xml:space="preserve">мои горизонты» </w:t>
      </w:r>
    </w:p>
    <w:p w14:paraId="58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 плане внеурочной деятельности</w:t>
      </w:r>
    </w:p>
    <w:p w14:paraId="5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5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Настоящая Программа является частью образовательных программ основного и среднего общего образования и состоит из:</w:t>
      </w:r>
    </w:p>
    <w:p w14:paraId="5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планируемых результатов освоения курса внеурочной деятельности,</w:t>
      </w:r>
    </w:p>
    <w:p w14:paraId="5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содержания курса внеурочной деятельности,</w:t>
      </w:r>
    </w:p>
    <w:p w14:paraId="5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тематического планирования.</w:t>
      </w:r>
    </w:p>
    <w:p w14:paraId="5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 xml:space="preserve">Программа разработана с учетом преемственности </w:t>
      </w:r>
      <w:r>
        <w:rPr>
          <w:rFonts w:ascii="Times New Roman" w:hAnsi="Times New Roman"/>
          <w:sz w:val="24"/>
        </w:rPr>
        <w:t>профориентационных</w:t>
      </w:r>
      <w:r>
        <w:rPr>
          <w:rFonts w:ascii="Times New Roman" w:hAnsi="Times New Roman"/>
          <w:sz w:val="24"/>
        </w:rPr>
        <w:t xml:space="preserve"> задач пр</w:t>
      </w:r>
      <w:r>
        <w:rPr>
          <w:rFonts w:ascii="Times New Roman" w:hAnsi="Times New Roman"/>
          <w:sz w:val="24"/>
        </w:rPr>
        <w:t>и переходе обучающихся с 6 по 9</w:t>
      </w:r>
      <w:r>
        <w:rPr>
          <w:rFonts w:ascii="Times New Roman" w:hAnsi="Times New Roman"/>
          <w:sz w:val="24"/>
        </w:rPr>
        <w:t xml:space="preserve"> классы.</w:t>
      </w:r>
    </w:p>
    <w:p w14:paraId="5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Программа может быть реализована в работе с обучающимися 6-9 классов основного общего образования</w:t>
      </w:r>
      <w:r>
        <w:rPr>
          <w:rFonts w:ascii="Times New Roman" w:hAnsi="Times New Roman"/>
          <w:sz w:val="24"/>
        </w:rPr>
        <w:t>.</w:t>
      </w:r>
    </w:p>
    <w:p w14:paraId="6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Программа рассчитана на 34 часа (ежегодно).</w:t>
      </w:r>
    </w:p>
    <w:p w14:paraId="6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 xml:space="preserve">Программа состоит из занятий разных видов – </w:t>
      </w:r>
      <w:r>
        <w:rPr>
          <w:rFonts w:ascii="Times New Roman" w:hAnsi="Times New Roman"/>
          <w:sz w:val="24"/>
        </w:rPr>
        <w:t>профориентационных</w:t>
      </w:r>
      <w:r>
        <w:rPr>
          <w:rFonts w:ascii="Times New Roman" w:hAnsi="Times New Roman"/>
          <w:sz w:val="24"/>
        </w:rPr>
        <w:t xml:space="preserve"> (тематических), отраслевых, практико-ориентированных и иных.</w:t>
      </w:r>
    </w:p>
    <w:p w14:paraId="6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Программа для каждого класса может быть реализована в течение одного у</w:t>
      </w:r>
      <w:r>
        <w:rPr>
          <w:rFonts w:ascii="Times New Roman" w:hAnsi="Times New Roman"/>
          <w:sz w:val="24"/>
        </w:rPr>
        <w:t>чебного года со школьниками 6-9</w:t>
      </w:r>
      <w:r>
        <w:rPr>
          <w:rFonts w:ascii="Times New Roman" w:hAnsi="Times New Roman"/>
          <w:sz w:val="24"/>
        </w:rPr>
        <w:t xml:space="preserve"> классов, если занятия проводятся 1 раз в неделю, в течение учебного года в периоды: сентябрь – декабрь, январь – май.</w:t>
      </w:r>
    </w:p>
    <w:p w14:paraId="6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4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Планируемые результаты освоения курса внеурочной деятельности</w:t>
      </w:r>
    </w:p>
    <w:p w14:paraId="65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«Россия – мои горизонты»</w:t>
      </w:r>
    </w:p>
    <w:p w14:paraId="66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7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1.1.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Личностные результаты</w:t>
      </w:r>
    </w:p>
    <w:p w14:paraId="68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1.1.1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Для ФГОС ООО:</w:t>
      </w:r>
    </w:p>
    <w:p w14:paraId="69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</w:t>
      </w:r>
      <w:r>
        <w:rPr>
          <w:rFonts w:ascii="Times New Roman" w:hAnsi="Times New Roman"/>
          <w:i w:val="1"/>
          <w:sz w:val="24"/>
        </w:rPr>
        <w:t>В сфере гражданского воспитания:</w:t>
      </w:r>
    </w:p>
    <w:p w14:paraId="6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14:paraId="6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готовность к разнообразной совместной деятельности, стремление к взаимопониманию и взаимопомощи.</w:t>
      </w:r>
    </w:p>
    <w:p w14:paraId="6C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патриотического воспитания:</w:t>
      </w:r>
    </w:p>
    <w:p w14:paraId="6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6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ценностное отношение к достижениям своей Родины – России</w:t>
      </w:r>
      <w:r>
        <w:rPr>
          <w:rFonts w:ascii="Times New Roman" w:hAnsi="Times New Roman"/>
          <w:sz w:val="24"/>
        </w:rPr>
        <w:t xml:space="preserve"> и собственного региона, к науке, искусству, спорту, технологиям, боевым подвигам и трудовым достижениям народа.</w:t>
      </w:r>
    </w:p>
    <w:p w14:paraId="6F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</w:t>
      </w:r>
      <w:r>
        <w:rPr>
          <w:rFonts w:ascii="Times New Roman" w:hAnsi="Times New Roman"/>
          <w:i w:val="1"/>
          <w:sz w:val="24"/>
        </w:rPr>
        <w:t>В сфере ду</w:t>
      </w:r>
      <w:r>
        <w:rPr>
          <w:rFonts w:ascii="Times New Roman" w:hAnsi="Times New Roman"/>
          <w:i w:val="1"/>
          <w:sz w:val="24"/>
        </w:rPr>
        <w:t>ховно-нравственного воспитания:</w:t>
      </w:r>
    </w:p>
    <w:p w14:paraId="7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ориентация на моральные ценности и нормы в ситуациях нравственного выбора.</w:t>
      </w:r>
    </w:p>
    <w:p w14:paraId="71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эстетического воспитания:</w:t>
      </w:r>
    </w:p>
    <w:p w14:paraId="7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14:paraId="7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14:paraId="7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стремление к творческому самовыражению в любой профессии;</w:t>
      </w:r>
    </w:p>
    <w:p w14:paraId="7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14:paraId="76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физического воспитания, формирования культуры здоровья</w:t>
      </w:r>
      <w:r>
        <w:rPr>
          <w:rFonts w:ascii="Times New Roman" w:hAnsi="Times New Roman"/>
          <w:i w:val="1"/>
          <w:sz w:val="24"/>
        </w:rPr>
        <w:t xml:space="preserve"> и эмоционального благополучия:</w:t>
      </w:r>
    </w:p>
    <w:p w14:paraId="7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14:paraId="7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ответственное отношение к своему здоровью и установка на здоровый образ жизни;</w:t>
      </w:r>
    </w:p>
    <w:p w14:paraId="7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14:paraId="7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сформированность</w:t>
      </w:r>
      <w:r>
        <w:rPr>
          <w:rFonts w:ascii="Times New Roman" w:hAnsi="Times New Roman"/>
          <w:sz w:val="24"/>
        </w:rPr>
        <w:t xml:space="preserve"> навыка рефлексии, признание своего права на ошибку и такого же права другого человека.</w:t>
      </w:r>
    </w:p>
    <w:p w14:paraId="7B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трудового воспитания:</w:t>
      </w:r>
    </w:p>
    <w:p w14:paraId="7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7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</w:t>
      </w:r>
    </w:p>
    <w:p w14:paraId="7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направленности, способность инициировать, планировать и самостоятельно выполнять такого рода деятельность;</w:t>
      </w:r>
    </w:p>
    <w:p w14:paraId="7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интерес к практическому изучению профессий и труда различного рода;</w:t>
      </w:r>
    </w:p>
    <w:p w14:paraId="8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8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готовность адаптироваться в профессиональной среде;</w:t>
      </w:r>
    </w:p>
    <w:p w14:paraId="8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уважение к труду и результатам трудовой деятельности;</w:t>
      </w:r>
    </w:p>
    <w:p w14:paraId="8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осознанный выбор и построение индивидуального образовательно- профессионального маршрута и жизненных планов с учётом личных и общественных интересов и потребностей.</w:t>
      </w:r>
    </w:p>
    <w:p w14:paraId="84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экологического воспитания:</w:t>
      </w:r>
    </w:p>
    <w:p w14:paraId="8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8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осознание потенциального ущерба природе, который сопровождает ту или иную профессиональную деятельность, и необходимости минимизации этого ущерба;</w:t>
      </w:r>
    </w:p>
    <w:p w14:paraId="8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осознание своей роли как ответственного гражданина и потребителя в условиях взаимосвязи природной, технологической и социальной сред.</w:t>
      </w:r>
    </w:p>
    <w:p w14:paraId="88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</w:t>
      </w:r>
      <w:r>
        <w:rPr>
          <w:rFonts w:ascii="Times New Roman" w:hAnsi="Times New Roman"/>
          <w:i w:val="1"/>
          <w:sz w:val="24"/>
        </w:rPr>
        <w:t>В сфере понимания ценности научного познания:</w:t>
      </w:r>
    </w:p>
    <w:p w14:paraId="8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овладение языковой и читательской культурой как средством познания</w:t>
      </w:r>
    </w:p>
    <w:p w14:paraId="8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мира;</w:t>
      </w:r>
    </w:p>
    <w:p w14:paraId="8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овладение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основными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навыками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исследовательской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деятельности</w:t>
      </w:r>
    </w:p>
    <w:p w14:paraId="8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14:paraId="8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8E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4.1.2. Для ФГОС СОО:</w:t>
      </w:r>
    </w:p>
    <w:p w14:paraId="8F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гражданского воспитания:</w:t>
      </w:r>
    </w:p>
    <w:p w14:paraId="9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осознание своих конституционных прав и обязанностей, </w:t>
      </w:r>
      <w:r>
        <w:rPr>
          <w:rFonts w:ascii="Times New Roman" w:hAnsi="Times New Roman"/>
          <w:sz w:val="24"/>
        </w:rPr>
        <w:t>уважение закона и правопорядка;</w:t>
      </w:r>
    </w:p>
    <w:p w14:paraId="9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сформированность</w:t>
      </w:r>
      <w:r>
        <w:rPr>
          <w:rFonts w:ascii="Times New Roman" w:hAnsi="Times New Roman"/>
          <w:sz w:val="24"/>
        </w:rPr>
        <w:t xml:space="preserve"> гражданской позиции обучающегося как активного и ответственного члена российского общества.</w:t>
      </w:r>
    </w:p>
    <w:p w14:paraId="92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В сфере патриотического воспитания:</w:t>
      </w:r>
    </w:p>
    <w:p w14:paraId="9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осознание духовных ценностей российского народа;</w:t>
      </w:r>
    </w:p>
    <w:p w14:paraId="9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</w:r>
    </w:p>
    <w:p w14:paraId="9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сформированность</w:t>
      </w:r>
      <w:r>
        <w:rPr>
          <w:rFonts w:ascii="Times New Roman" w:hAnsi="Times New Roman"/>
          <w:sz w:val="24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России.</w:t>
      </w:r>
    </w:p>
    <w:p w14:paraId="96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духовно-нравственного воспитания:</w:t>
      </w:r>
    </w:p>
    <w:p w14:paraId="9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способность оценивать ситуацию и принимать осознанные решения, ориентируясь на морально-нравственные нормы и ценности.</w:t>
      </w:r>
    </w:p>
    <w:p w14:paraId="98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эстетического воспитания:</w:t>
      </w:r>
    </w:p>
    <w:p w14:paraId="9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способность воспринимать различные виды искусства, традиции</w:t>
      </w:r>
      <w:r>
        <w:rPr>
          <w:rFonts w:ascii="Times New Roman" w:hAnsi="Times New Roman"/>
          <w:sz w:val="24"/>
        </w:rPr>
        <w:t xml:space="preserve"> и творчество своего и других народов, ощущать эмоциональное воздействие искусства;</w:t>
      </w:r>
    </w:p>
    <w:p w14:paraId="9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готовность к самовыражению в разных видах искусства, стремление проявлять качества творческой личности;</w:t>
      </w:r>
    </w:p>
    <w:p w14:paraId="9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эстетическое отношение к миру, включая эстетику быта, научного</w:t>
      </w:r>
      <w:r>
        <w:rPr>
          <w:rFonts w:ascii="Times New Roman" w:hAnsi="Times New Roman"/>
          <w:sz w:val="24"/>
        </w:rPr>
        <w:t xml:space="preserve"> и технического творчества, спорта, труда и общественных отношений.</w:t>
      </w:r>
    </w:p>
    <w:p w14:paraId="9C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трудового воспитания:</w:t>
      </w:r>
    </w:p>
    <w:p w14:paraId="9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готовность к труду, осознание ценности мастерства, трудолюбие;</w:t>
      </w:r>
    </w:p>
    <w:p w14:paraId="9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14:paraId="9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интерес к различным сферам профессиональной деятельности, умение совершать осознанный выбор будущей профессии и реализовыва</w:t>
      </w:r>
      <w:r>
        <w:rPr>
          <w:rFonts w:ascii="Times New Roman" w:hAnsi="Times New Roman"/>
          <w:sz w:val="24"/>
        </w:rPr>
        <w:t>ть собственные жизненные планы;</w:t>
      </w:r>
    </w:p>
    <w:p w14:paraId="A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готовность и способность к образованию и самообразованию на протяжении всей жизни.</w:t>
      </w:r>
    </w:p>
    <w:p w14:paraId="A1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</w:t>
      </w:r>
      <w:r>
        <w:rPr>
          <w:rFonts w:ascii="Times New Roman" w:hAnsi="Times New Roman"/>
          <w:i w:val="1"/>
          <w:sz w:val="24"/>
        </w:rPr>
        <w:t>В сфере экологического воспитания:</w:t>
      </w:r>
    </w:p>
    <w:p w14:paraId="A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сформированность</w:t>
      </w:r>
      <w:r>
        <w:rPr>
          <w:rFonts w:ascii="Times New Roman" w:hAnsi="Times New Roman"/>
          <w:sz w:val="24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14:paraId="A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прогнозировать неблагоприятные экологические последствия предпринимаемых действий, предотвращать их;</w:t>
      </w:r>
    </w:p>
    <w:p w14:paraId="A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планирование и осуществление действий в окружающей среде на основе знания целей устойчивого развития человечества.</w:t>
      </w:r>
    </w:p>
    <w:p w14:paraId="A5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</w:t>
      </w:r>
      <w:r>
        <w:rPr>
          <w:rFonts w:ascii="Times New Roman" w:hAnsi="Times New Roman"/>
          <w:i w:val="1"/>
          <w:sz w:val="24"/>
        </w:rPr>
        <w:t>В сфере ценности научного познания:</w:t>
      </w:r>
    </w:p>
    <w:p w14:paraId="A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A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14:paraId="A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сформированность</w:t>
      </w:r>
      <w:r>
        <w:rPr>
          <w:rFonts w:ascii="Times New Roman" w:hAnsi="Times New Roman"/>
          <w:sz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мире.</w:t>
      </w:r>
    </w:p>
    <w:p w14:paraId="A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AA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1.2.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Метапредметные</w:t>
      </w:r>
      <w:r>
        <w:rPr>
          <w:rFonts w:ascii="Times New Roman" w:hAnsi="Times New Roman"/>
          <w:b w:val="1"/>
          <w:sz w:val="24"/>
        </w:rPr>
        <w:t xml:space="preserve"> результаты</w:t>
      </w:r>
    </w:p>
    <w:p w14:paraId="AB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4.2.1.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Для ФГОС ООО:</w:t>
      </w:r>
    </w:p>
    <w:p w14:paraId="AC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AD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</w:t>
      </w:r>
      <w:r>
        <w:rPr>
          <w:rFonts w:ascii="Times New Roman" w:hAnsi="Times New Roman"/>
          <w:i w:val="1"/>
          <w:sz w:val="24"/>
        </w:rPr>
        <w:t>В сфере овладения универсальными учебными познавательными действиями:</w:t>
      </w:r>
    </w:p>
    <w:p w14:paraId="A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выявлять дефициты информации, данных, необходимых для решения поставленной задачи;</w:t>
      </w:r>
    </w:p>
    <w:p w14:paraId="A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B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 учетом предложенной задачи выявлять закономерности и противоречия в рассматриваемы</w:t>
      </w:r>
      <w:r>
        <w:rPr>
          <w:rFonts w:ascii="Times New Roman" w:hAnsi="Times New Roman"/>
          <w:sz w:val="24"/>
        </w:rPr>
        <w:t>х фактах, данных и наблюдениях;</w:t>
      </w:r>
    </w:p>
    <w:p w14:paraId="B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предлагать критерии для выявления закономерностей и противоречий;</w:t>
      </w:r>
    </w:p>
    <w:p w14:paraId="B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делать выводы с использованием дедуктивных и индуктивных </w:t>
      </w:r>
      <w:r>
        <w:rPr>
          <w:rFonts w:ascii="Times New Roman" w:hAnsi="Times New Roman"/>
          <w:sz w:val="24"/>
        </w:rPr>
        <w:t>умозаключений, умозаключений по аналогии, формулировать гипотезы</w:t>
      </w:r>
      <w:r>
        <w:rPr>
          <w:rFonts w:ascii="Times New Roman" w:hAnsi="Times New Roman"/>
          <w:sz w:val="24"/>
        </w:rPr>
        <w:t xml:space="preserve"> о взаимосвязях;</w:t>
      </w:r>
    </w:p>
    <w:p w14:paraId="B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B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B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B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самостоятельно выбирать оптимальную форму представления информации, предназначенную для остальных обучающихся по Программе.</w:t>
      </w:r>
    </w:p>
    <w:p w14:paraId="B7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В сфере овладения универсальными учебными коммуникативными действиями:</w:t>
      </w:r>
    </w:p>
    <w:p w14:paraId="B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воспринимать и формулировать суждения в соответствии с целями и условиями общения;</w:t>
      </w:r>
    </w:p>
    <w:p w14:paraId="B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выражать себя (свою точку зрения) в устных и письменных текстах;</w:t>
      </w:r>
    </w:p>
    <w:p w14:paraId="B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B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понимать намерения других, проявлять уважительное отношение</w:t>
      </w:r>
      <w:r>
        <w:rPr>
          <w:rFonts w:ascii="Times New Roman" w:hAnsi="Times New Roman"/>
          <w:sz w:val="24"/>
        </w:rPr>
        <w:t xml:space="preserve"> к собеседнику и в корректной форме формулировать свои возражения;</w:t>
      </w:r>
    </w:p>
    <w:p w14:paraId="B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в ходе диалога и (или) дискуссии задавать вопросы по существу </w:t>
      </w:r>
      <w:r>
        <w:rPr>
          <w:rFonts w:ascii="Times New Roman" w:hAnsi="Times New Roman"/>
          <w:sz w:val="24"/>
        </w:rPr>
        <w:t>обсуждаемой темы и высказывать идеи, нацеленные на решение задачи</w:t>
      </w:r>
      <w:r>
        <w:rPr>
          <w:rFonts w:ascii="Times New Roman" w:hAnsi="Times New Roman"/>
          <w:sz w:val="24"/>
        </w:rPr>
        <w:t xml:space="preserve"> и поддержание благожелательности общения;</w:t>
      </w:r>
    </w:p>
    <w:p w14:paraId="B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B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публично представлять результаты выполненного опыта (экспер</w:t>
      </w:r>
      <w:r>
        <w:rPr>
          <w:rFonts w:ascii="Times New Roman" w:hAnsi="Times New Roman"/>
          <w:sz w:val="24"/>
        </w:rPr>
        <w:t>имента, исследования, проекта);</w:t>
      </w:r>
    </w:p>
    <w:p w14:paraId="B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C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команды.</w:t>
      </w:r>
    </w:p>
    <w:p w14:paraId="C1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 </w:t>
      </w:r>
      <w:r>
        <w:rPr>
          <w:rFonts w:ascii="Times New Roman" w:hAnsi="Times New Roman"/>
          <w:i w:val="1"/>
          <w:sz w:val="24"/>
        </w:rPr>
        <w:t>В сфере овладения универсальными учебными регулятивными действиями:</w:t>
      </w:r>
    </w:p>
    <w:p w14:paraId="C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выявлять проблемы для решения в жизненных и учебных ситуациях;</w:t>
      </w:r>
    </w:p>
    <w:p w14:paraId="C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самостоятельно составлять алгоритм решения задачи (или его часть), </w:t>
      </w:r>
      <w:r>
        <w:rPr>
          <w:rFonts w:ascii="Times New Roman" w:hAnsi="Times New Roman"/>
          <w:sz w:val="24"/>
        </w:rPr>
        <w:t>выбирать способ решения учебной задачи с учетом имеющихся ресурсов</w:t>
      </w:r>
      <w:r>
        <w:rPr>
          <w:rFonts w:ascii="Times New Roman" w:hAnsi="Times New Roman"/>
          <w:sz w:val="24"/>
        </w:rPr>
        <w:t xml:space="preserve"> и собственных возможностей, аргументировать предлагаемые варианты решений;</w:t>
      </w:r>
    </w:p>
    <w:p w14:paraId="C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делать выбор и брать ответственность за решение;</w:t>
      </w:r>
    </w:p>
    <w:p w14:paraId="C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владеть способами самоконтроля, </w:t>
      </w:r>
      <w:r>
        <w:rPr>
          <w:rFonts w:ascii="Times New Roman" w:hAnsi="Times New Roman"/>
          <w:sz w:val="24"/>
        </w:rPr>
        <w:t>самомотивации</w:t>
      </w:r>
      <w:r>
        <w:rPr>
          <w:rFonts w:ascii="Times New Roman" w:hAnsi="Times New Roman"/>
          <w:sz w:val="24"/>
        </w:rPr>
        <w:t xml:space="preserve"> и рефлексии;</w:t>
      </w:r>
    </w:p>
    <w:p w14:paraId="C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давать адекватную оценку ситуации и предлагать план ее изменения;</w:t>
      </w:r>
    </w:p>
    <w:p w14:paraId="C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C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объяснять причины достижения (</w:t>
      </w:r>
      <w:r>
        <w:rPr>
          <w:rFonts w:ascii="Times New Roman" w:hAnsi="Times New Roman"/>
          <w:sz w:val="24"/>
        </w:rPr>
        <w:t>недостижения</w:t>
      </w:r>
      <w:r>
        <w:rPr>
          <w:rFonts w:ascii="Times New Roman" w:hAnsi="Times New Roman"/>
          <w:sz w:val="24"/>
        </w:rPr>
        <w:t>) результатов деятельности, давать оценку приобретенному опыту, уметь находить позитивное в произошедшей ситуации;</w:t>
      </w:r>
    </w:p>
    <w:p w14:paraId="C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C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уметь ставить себя на место другого человека, понимать мотивы</w:t>
      </w:r>
      <w:r>
        <w:rPr>
          <w:rFonts w:ascii="Times New Roman" w:hAnsi="Times New Roman"/>
          <w:sz w:val="24"/>
        </w:rPr>
        <w:t xml:space="preserve"> и намерения другого.</w:t>
      </w:r>
    </w:p>
    <w:p w14:paraId="C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CC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4.2.2.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Для ФГОС СОО:</w:t>
      </w:r>
    </w:p>
    <w:p w14:paraId="CD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  </w:t>
      </w:r>
      <w:r>
        <w:rPr>
          <w:rFonts w:ascii="Times New Roman" w:hAnsi="Times New Roman"/>
          <w:i w:val="1"/>
          <w:sz w:val="24"/>
        </w:rPr>
        <w:t>В сфере овладения универсальными познавательными действиями:</w:t>
      </w:r>
    </w:p>
    <w:p w14:paraId="C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</w:t>
      </w:r>
      <w:r>
        <w:rPr>
          <w:rFonts w:ascii="Times New Roman" w:hAnsi="Times New Roman"/>
          <w:sz w:val="24"/>
        </w:rPr>
        <w:t>ных видов и форм представления;</w:t>
      </w:r>
    </w:p>
    <w:p w14:paraId="C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самостоятельно формулировать и актуализировать проблему, рассматривать ее всесторонне;</w:t>
      </w:r>
    </w:p>
    <w:p w14:paraId="D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выявлять закономерности и противоречия в рассматриваемых явлениях;</w:t>
      </w:r>
    </w:p>
    <w:p w14:paraId="D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D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D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разрабатывать план решения проблемы с учетом анализа имеющихся материальных и нематериальных ресурсов.</w:t>
      </w:r>
    </w:p>
    <w:p w14:paraId="D4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         </w:t>
      </w:r>
      <w:r>
        <w:rPr>
          <w:rFonts w:ascii="Times New Roman" w:hAnsi="Times New Roman"/>
          <w:i w:val="1"/>
          <w:sz w:val="24"/>
        </w:rPr>
        <w:t>В сфере овладения универсальными коммуникативными действиями:</w:t>
      </w:r>
    </w:p>
    <w:p w14:paraId="D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владеть различными способами общения и взаимодействия;</w:t>
      </w:r>
    </w:p>
    <w:p w14:paraId="D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развернуто и логично излагать свою точку зрения с использованием языковых средств;</w:t>
      </w:r>
    </w:p>
    <w:p w14:paraId="D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D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выбирать тематику и методы совместных действий с учетом общих интересов и возможностей каждого члена коллектива;</w:t>
      </w:r>
    </w:p>
    <w:p w14:paraId="D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инициативным;</w:t>
      </w:r>
    </w:p>
    <w:p w14:paraId="D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понимать и использовать преимущества командной и индивидуальной работы;</w:t>
      </w:r>
    </w:p>
    <w:p w14:paraId="D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принимать   цели   совместной   </w:t>
      </w:r>
      <w:r>
        <w:rPr>
          <w:rFonts w:ascii="Times New Roman" w:hAnsi="Times New Roman"/>
          <w:sz w:val="24"/>
        </w:rPr>
        <w:t>деятельности, организовывать</w:t>
      </w:r>
      <w:r>
        <w:rPr>
          <w:rFonts w:ascii="Times New Roman" w:hAnsi="Times New Roman"/>
          <w:sz w:val="24"/>
        </w:rPr>
        <w:t xml:space="preserve">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работы.</w:t>
      </w:r>
    </w:p>
    <w:p w14:paraId="DC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i w:val="1"/>
          <w:sz w:val="24"/>
        </w:rPr>
        <w:t>В сфере овладения универсальными регулятивными действиями:</w:t>
      </w:r>
    </w:p>
    <w:p w14:paraId="D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D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D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14:paraId="E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делать осознанный выбор, аргументировать его, брать ответственность за решение;</w:t>
      </w:r>
    </w:p>
    <w:p w14:paraId="E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14:paraId="E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E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оценивать приобретенный опыт.</w:t>
      </w:r>
    </w:p>
    <w:p w14:paraId="E4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E5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Содержание курса по профориентации «Россия – мои горизонты»</w:t>
      </w:r>
    </w:p>
    <w:p w14:paraId="E6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7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1. Установочное занятие «Моя Россия – мои горизонты,</w:t>
      </w:r>
    </w:p>
    <w:p w14:paraId="E8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мои достижения» (1 час)</w:t>
      </w:r>
    </w:p>
    <w:p w14:paraId="E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Россия – страна безграничных возможностей и профессионального развития.</w:t>
      </w:r>
    </w:p>
    <w:p w14:paraId="E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Познавательные цифры и факты о развитии и достижениях страны. Разделение труда как условие его эффективности. Разнообразие отраслей.</w:t>
      </w:r>
    </w:p>
    <w:p w14:paraId="E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Цели и возможности курса “Россия - мои горизонты”, виды занятий, основные образовательные формы, правила взаимодействия.</w:t>
      </w:r>
    </w:p>
    <w:p w14:paraId="E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Платформа «Билет</w:t>
      </w:r>
      <w:r>
        <w:rPr>
          <w:rFonts w:ascii="Times New Roman" w:hAnsi="Times New Roman"/>
          <w:sz w:val="24"/>
        </w:rPr>
        <w:t xml:space="preserve"> в будущее» https://bvbinfo.ru/</w:t>
      </w:r>
      <w:r>
        <w:rPr>
          <w:rFonts w:ascii="Times New Roman" w:hAnsi="Times New Roman"/>
          <w:sz w:val="24"/>
        </w:rPr>
        <w:t>, возможности личного кабинета обучающегося.</w:t>
      </w:r>
    </w:p>
    <w:p w14:paraId="EE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Тематическое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профориентационное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занятие</w:t>
      </w:r>
      <w:r>
        <w:rPr>
          <w:rFonts w:ascii="Times New Roman" w:hAnsi="Times New Roman"/>
          <w:b w:val="1"/>
          <w:sz w:val="24"/>
        </w:rPr>
        <w:tab/>
      </w:r>
    </w:p>
    <w:p w14:paraId="EF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«</w:t>
      </w:r>
      <w:r>
        <w:rPr>
          <w:rFonts w:ascii="Times New Roman" w:hAnsi="Times New Roman"/>
          <w:b w:val="1"/>
          <w:sz w:val="24"/>
        </w:rPr>
        <w:t>Открой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свое будущее» (1 час)</w:t>
      </w:r>
    </w:p>
    <w:p w14:paraId="F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6класс.</w:t>
      </w:r>
      <w:r>
        <w:rPr>
          <w:rFonts w:ascii="Times New Roman" w:hAnsi="Times New Roman"/>
          <w:sz w:val="24"/>
        </w:rPr>
        <w:t xml:space="preserve"> Три базовые компонента, которые необходимо учитывать при выборе профессии:</w:t>
      </w:r>
    </w:p>
    <w:p w14:paraId="F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ХОЧУ» – ваши интересы;</w:t>
      </w:r>
    </w:p>
    <w:p w14:paraId="F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«МОГУ» – ваши способности;</w:t>
      </w:r>
    </w:p>
    <w:p w14:paraId="F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«БУДУ» – востребованность обучающегося на рынке труда в будущем.</w:t>
      </w:r>
    </w:p>
    <w:p w14:paraId="F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7класс.</w:t>
      </w:r>
      <w:r>
        <w:rPr>
          <w:rFonts w:ascii="Times New Roman" w:hAnsi="Times New Roman"/>
          <w:sz w:val="24"/>
        </w:rPr>
        <w:t xml:space="preserve"> Профиль обучения, выбор профиля обучения. Кто в этом может помочь, в чем роль самого ученика.</w:t>
      </w:r>
    </w:p>
    <w:p w14:paraId="F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Как могут быть связаны школьные предметы, профиль обучения и дальнейший выбор профессионального пути.</w:t>
      </w:r>
    </w:p>
    <w:p w14:paraId="F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Формула «5 П»: Проблема, Постановка задачи, Поиск информации и ресурсов, Продукт (решение), Презентация.</w:t>
      </w:r>
    </w:p>
    <w:p w14:paraId="F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8 класс.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Соотнесение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личных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качеств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интересов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направлениями профессиональной деятельности.</w:t>
      </w:r>
    </w:p>
    <w:p w14:paraId="F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Профессиональные компетенции, «мягкие» и «твердые» навыки.</w:t>
      </w:r>
    </w:p>
    <w:p w14:paraId="F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9 класс.</w:t>
      </w:r>
      <w:r>
        <w:rPr>
          <w:rFonts w:ascii="Times New Roman" w:hAnsi="Times New Roman"/>
          <w:sz w:val="24"/>
        </w:rPr>
        <w:t xml:space="preserve"> Преимущества обучения как в образовательных организациях высшего образования (ООВО), так и в профессиональных образовательных организациях (ПОО).</w:t>
      </w:r>
    </w:p>
    <w:p w14:paraId="F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Возможные профессиональные направления для учащихся. Как стать специалистом того или иного направления.</w:t>
      </w:r>
    </w:p>
    <w:p w14:paraId="F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Как работает система получения профессионального образования.</w:t>
      </w:r>
    </w:p>
    <w:p w14:paraId="F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Выбор образовательной организации: образовательной организации высшего образования (ООВО), профессиональной образовательной организации (ПОО) как первого шага для формирования персонального образовательно- профессионального маршрута.</w:t>
      </w:r>
    </w:p>
    <w:p w14:paraId="FD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FE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FF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Тема 3. Тематическое </w:t>
      </w:r>
      <w:r>
        <w:rPr>
          <w:rFonts w:ascii="Times New Roman" w:hAnsi="Times New Roman"/>
          <w:b w:val="1"/>
          <w:sz w:val="24"/>
        </w:rPr>
        <w:t>профориентационное</w:t>
      </w:r>
      <w:r>
        <w:rPr>
          <w:rFonts w:ascii="Times New Roman" w:hAnsi="Times New Roman"/>
          <w:b w:val="1"/>
          <w:sz w:val="24"/>
        </w:rPr>
        <w:t xml:space="preserve"> занятие</w:t>
      </w:r>
    </w:p>
    <w:p w14:paraId="00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«Познаю себя» (1 час)</w:t>
      </w:r>
    </w:p>
    <w:p w14:paraId="0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0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Составляющие готовности к профессиональному выбору, особенности диагностик для самостоятельного прохождения на платформе «Билет в будущее» https://bvbinfo.ru/</w:t>
      </w:r>
    </w:p>
    <w:p w14:paraId="0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6, 8 классы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Диагностика «Мои интересы».</w:t>
      </w:r>
    </w:p>
    <w:p w14:paraId="0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7, 9 классы.</w:t>
      </w:r>
      <w:r>
        <w:rPr>
          <w:rFonts w:ascii="Times New Roman" w:hAnsi="Times New Roman"/>
          <w:sz w:val="24"/>
        </w:rPr>
        <w:t xml:space="preserve"> Диагностика «Мои ориентиры».</w:t>
      </w:r>
    </w:p>
    <w:p w14:paraId="0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06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4. Россия аграрная: растениеводство, садоводство (1 час)</w:t>
      </w:r>
    </w:p>
    <w:p w14:paraId="0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0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Знакомство обучающихся с ролью сельского хозяйства в экономике нашей страны. Достижения России в отраслях аграрной сферы, актуальные задачи и   перспективы   развития.   Крупнейшие   </w:t>
      </w:r>
      <w:r>
        <w:rPr>
          <w:rFonts w:ascii="Times New Roman" w:hAnsi="Times New Roman"/>
          <w:sz w:val="24"/>
        </w:rPr>
        <w:t>работодатели: агрохолдинги</w:t>
      </w:r>
      <w:r>
        <w:rPr>
          <w:rFonts w:ascii="Times New Roman" w:hAnsi="Times New Roman"/>
          <w:sz w:val="24"/>
        </w:rPr>
        <w:t>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 как: полеводство, овощеводство, садоводство, цветоводство, лесоводство.</w:t>
      </w:r>
    </w:p>
    <w:p w14:paraId="0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6-7 классы.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Общая характеристика отраслей: растениеводство и садоводство. 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</w:t>
      </w:r>
      <w:r>
        <w:rPr>
          <w:rFonts w:ascii="Times New Roman" w:hAnsi="Times New Roman"/>
          <w:sz w:val="24"/>
        </w:rPr>
        <w:t>и дополнительное образование, помогающие в будущем развиваться</w:t>
      </w:r>
      <w:r>
        <w:rPr>
          <w:rFonts w:ascii="Times New Roman" w:hAnsi="Times New Roman"/>
          <w:sz w:val="24"/>
        </w:rPr>
        <w:t xml:space="preserve"> в растениеводстве и садоводстве.</w:t>
      </w:r>
    </w:p>
    <w:p w14:paraId="0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8-9 классы.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0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0C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5. Россия индустриальная: атомная промышленность (1 час)</w:t>
      </w:r>
    </w:p>
    <w:p w14:paraId="0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0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Знакомство обучающихся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</w:t>
      </w:r>
      <w:r>
        <w:rPr>
          <w:rFonts w:ascii="Times New Roman" w:hAnsi="Times New Roman"/>
          <w:sz w:val="24"/>
        </w:rPr>
        <w:t>Росатом</w:t>
      </w:r>
      <w:r>
        <w:rPr>
          <w:rFonts w:ascii="Times New Roman" w:hAnsi="Times New Roman"/>
          <w:sz w:val="24"/>
        </w:rPr>
        <w:t>", географическая представленность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0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6-7 классы.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Общая характеристика атомной отрасли. Ее значимость в экономике страны, достижения в атомной отрасли и перспективы развития,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атомной отрасли.</w:t>
      </w:r>
    </w:p>
    <w:p w14:paraId="1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8-9 классы.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Содержание деятельности профессий атомной отрасли, необходимые профессионально важные качества, особенности профессиональной подготовки. </w:t>
      </w:r>
      <w:r>
        <w:rPr>
          <w:rFonts w:ascii="Times New Roman" w:hAnsi="Times New Roman"/>
          <w:sz w:val="24"/>
        </w:rPr>
        <w:t>Возможности общего, среднего профессионального и высшего образования</w:t>
      </w:r>
      <w:r>
        <w:rPr>
          <w:rFonts w:ascii="Times New Roman" w:hAnsi="Times New Roman"/>
          <w:sz w:val="24"/>
        </w:rPr>
        <w:t xml:space="preserve"> в подготовке специалистов для отрасли: профильность общего обучения, направления подготовки в профессиональных образовательных организациях.</w:t>
      </w:r>
    </w:p>
    <w:p w14:paraId="1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2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6. Практико-ориентированное занятие (1 час)</w:t>
      </w:r>
    </w:p>
    <w:p w14:paraId="1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</w:t>
      </w:r>
    </w:p>
    <w:p w14:paraId="1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16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7. Россия аграрная: пищевая промышленность и общественное питание (1 час)</w:t>
      </w:r>
    </w:p>
    <w:p w14:paraId="1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Продолжение знакомства обучающихся с ролью сельского хозяйства</w:t>
      </w:r>
      <w:r>
        <w:rPr>
          <w:rFonts w:ascii="Times New Roman" w:hAnsi="Times New Roman"/>
          <w:sz w:val="24"/>
        </w:rPr>
        <w:t xml:space="preserve"> в экономике нашей страны. Достижения России в рассматриваемых отраслях аграрной сферы, актуальные задачи и перспективы развития. Особенности </w:t>
      </w:r>
      <w:r>
        <w:rPr>
          <w:rFonts w:ascii="Times New Roman" w:hAnsi="Times New Roman"/>
          <w:sz w:val="24"/>
        </w:rPr>
        <w:t>работодателей, перспективная потребность в кадрах</w:t>
      </w:r>
      <w:r>
        <w:rPr>
          <w:rFonts w:ascii="Times New Roman" w:hAnsi="Times New Roman"/>
          <w:sz w:val="24"/>
        </w:rPr>
        <w:t xml:space="preserve">.  </w:t>
      </w:r>
      <w:r>
        <w:rPr>
          <w:rFonts w:ascii="Times New Roman" w:hAnsi="Times New Roman"/>
          <w:sz w:val="24"/>
        </w:rPr>
        <w:t>Основные профессии</w:t>
      </w:r>
      <w:r>
        <w:rPr>
          <w:rFonts w:ascii="Times New Roman" w:hAnsi="Times New Roman"/>
          <w:sz w:val="24"/>
        </w:rPr>
        <w:t xml:space="preserve">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</w:r>
    </w:p>
    <w:p w14:paraId="1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6-7 классы.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Общая характеристика отраслей: пищевая промышленность</w:t>
      </w:r>
      <w:r>
        <w:rPr>
          <w:rFonts w:ascii="Times New Roman" w:hAnsi="Times New Roman"/>
          <w:sz w:val="24"/>
        </w:rPr>
        <w:t xml:space="preserve"> и общественное питание.</w:t>
      </w:r>
    </w:p>
    <w:p w14:paraId="1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14:paraId="1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b w:val="1"/>
          <w:sz w:val="24"/>
        </w:rPr>
        <w:t xml:space="preserve">  8-9 классы. </w:t>
      </w:r>
      <w:r>
        <w:rPr>
          <w:rFonts w:ascii="Times New Roman" w:hAnsi="Times New Roman"/>
          <w:sz w:val="24"/>
        </w:rP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1C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1D01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Тема 8. Россия здоровая: биотехнологии, экология (1 час</w:t>
      </w:r>
      <w:r>
        <w:rPr>
          <w:rFonts w:ascii="Times New Roman" w:hAnsi="Times New Roman"/>
          <w:sz w:val="24"/>
        </w:rPr>
        <w:t>)</w:t>
      </w:r>
    </w:p>
    <w:p w14:paraId="1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Знакомство обучающихся с ролью рассматриваемых отраслей в экономике </w:t>
      </w:r>
      <w:r>
        <w:rPr>
          <w:rFonts w:ascii="Times New Roman" w:hAnsi="Times New Roman"/>
          <w:sz w:val="24"/>
        </w:rPr>
        <w:t>нашей страны</w:t>
      </w:r>
      <w:r>
        <w:rPr>
          <w:rFonts w:ascii="Times New Roman" w:hAnsi="Times New Roman"/>
          <w:sz w:val="24"/>
        </w:rPr>
        <w:t xml:space="preserve">.  </w:t>
      </w:r>
      <w:r>
        <w:rPr>
          <w:rFonts w:ascii="Times New Roman" w:hAnsi="Times New Roman"/>
          <w:sz w:val="24"/>
        </w:rPr>
        <w:t>Достижения России в отраслях «</w:t>
      </w:r>
      <w:r>
        <w:rPr>
          <w:rFonts w:ascii="Times New Roman" w:hAnsi="Times New Roman"/>
          <w:sz w:val="24"/>
        </w:rPr>
        <w:t>биотехнологии</w:t>
      </w:r>
      <w:r>
        <w:rPr>
          <w:rFonts w:ascii="Times New Roman" w:hAnsi="Times New Roman"/>
          <w:sz w:val="24"/>
        </w:rPr>
        <w:t>», «</w:t>
      </w:r>
      <w:r>
        <w:rPr>
          <w:rFonts w:ascii="Times New Roman" w:hAnsi="Times New Roman"/>
          <w:sz w:val="24"/>
        </w:rPr>
        <w:t xml:space="preserve">экология», </w:t>
      </w:r>
      <w:r>
        <w:rPr>
          <w:rFonts w:ascii="Times New Roman" w:hAnsi="Times New Roman"/>
          <w:sz w:val="24"/>
        </w:rPr>
        <w:t>актуальные задачи и перспективы развития</w:t>
      </w:r>
      <w:r>
        <w:rPr>
          <w:rFonts w:ascii="Times New Roman" w:hAnsi="Times New Roman"/>
          <w:sz w:val="24"/>
        </w:rPr>
        <w:t xml:space="preserve">.  </w:t>
      </w:r>
      <w:r>
        <w:rPr>
          <w:rFonts w:ascii="Times New Roman" w:hAnsi="Times New Roman"/>
          <w:sz w:val="24"/>
        </w:rPr>
        <w:t>Особенности работодателей</w:t>
      </w:r>
      <w:r>
        <w:rPr>
          <w:rFonts w:ascii="Times New Roman" w:hAnsi="Times New Roman"/>
          <w:sz w:val="24"/>
        </w:rPr>
        <w:t>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2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6-7 классы.</w:t>
      </w:r>
      <w:r>
        <w:rPr>
          <w:rFonts w:ascii="Times New Roman" w:hAnsi="Times New Roman"/>
          <w:sz w:val="24"/>
        </w:rPr>
        <w:t xml:space="preserve"> Общая характеристика отраслей: биотехнологии и экология.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14:paraId="2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8-9 классы.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2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3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9. Россия безопасная: полиция, противопожарная служба, служба спасения, охрана (1 час)</w:t>
      </w:r>
    </w:p>
    <w:p w14:paraId="2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</w:t>
      </w:r>
    </w:p>
    <w:p w14:paraId="2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6-7 классы.</w:t>
      </w:r>
      <w:r>
        <w:rPr>
          <w:rFonts w:ascii="Times New Roman" w:hAnsi="Times New Roman"/>
          <w:sz w:val="24"/>
        </w:rPr>
        <w:t xml:space="preserve"> Общая характеристика отраслей: полиция, противопожарная с</w:t>
      </w:r>
      <w:r>
        <w:rPr>
          <w:rFonts w:ascii="Times New Roman" w:hAnsi="Times New Roman"/>
          <w:sz w:val="24"/>
        </w:rPr>
        <w:t>лужба, служба спасения, охрана.</w:t>
      </w:r>
      <w:r>
        <w:rPr>
          <w:rFonts w:ascii="Times New Roman" w:hAnsi="Times New Roman"/>
          <w:sz w:val="24"/>
        </w:rPr>
        <w:t xml:space="preserve"> </w:t>
      </w:r>
    </w:p>
    <w:p w14:paraId="2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14:paraId="2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8-9 классы.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2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A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10. Практико-ориентированное занятие (1 час)</w:t>
      </w:r>
    </w:p>
    <w:p w14:paraId="2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2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</w:t>
      </w:r>
      <w:r>
        <w:rPr>
          <w:rFonts w:ascii="Times New Roman" w:hAnsi="Times New Roman"/>
          <w:sz w:val="24"/>
        </w:rPr>
        <w:t>профессиональной деятельности, условиях работы, личных качествах, целях</w:t>
      </w:r>
      <w:r>
        <w:rPr>
          <w:rFonts w:ascii="Times New Roman" w:hAnsi="Times New Roman"/>
          <w:sz w:val="24"/>
        </w:rPr>
        <w:t xml:space="preserve"> и ценностях профессионалов в профессии, их компетенциях, особенностях образования.</w:t>
      </w:r>
    </w:p>
    <w:p w14:paraId="2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На материале профессий из отраслей (на выбор):</w:t>
      </w:r>
    </w:p>
    <w:p w14:paraId="2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пищевая промышленность и общественное питание;</w:t>
      </w:r>
    </w:p>
    <w:p w14:paraId="3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биотехнологии и экология.</w:t>
      </w:r>
    </w:p>
    <w:p w14:paraId="3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32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11. Россия комфортная: транспорт (1 час)</w:t>
      </w:r>
    </w:p>
    <w:p w14:paraId="3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Знакомство обучающихся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«Транспорт»,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3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b w:val="1"/>
          <w:sz w:val="24"/>
        </w:rPr>
        <w:t>6-7 классы.</w:t>
      </w:r>
      <w:r>
        <w:rPr>
          <w:rFonts w:ascii="Times New Roman" w:hAnsi="Times New Roman"/>
          <w:sz w:val="24"/>
        </w:rPr>
        <w:t xml:space="preserve"> Общая характеристика отрасли: транспорт.</w:t>
      </w:r>
    </w:p>
    <w:p w14:paraId="3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Значимость отрасли в экономике страны, основные профессии, представленные в ней.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14:paraId="3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8-9 классы.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3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9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12. Россия здоровая: медицина и фармация (1 час)</w:t>
      </w:r>
    </w:p>
    <w:p w14:paraId="3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3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14:paraId="3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6-7 классы.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Общая характеристика</w:t>
      </w:r>
      <w:r>
        <w:rPr>
          <w:rFonts w:ascii="Times New Roman" w:hAnsi="Times New Roman"/>
          <w:sz w:val="24"/>
        </w:rPr>
        <w:t xml:space="preserve"> отраслей: медицина и фармация.</w:t>
      </w:r>
    </w:p>
    <w:p w14:paraId="3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медицина и фармация.</w:t>
      </w:r>
    </w:p>
    <w:p w14:paraId="3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8-9 классы.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3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0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13. Россия деловая: предпринимательство (1 час)</w:t>
      </w:r>
    </w:p>
    <w:p w14:paraId="4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Знакомство обучающихся с ролью деловой сферы в экономике нашей страны. </w:t>
      </w:r>
      <w:r>
        <w:rPr>
          <w:rFonts w:ascii="Times New Roman" w:hAnsi="Times New Roman"/>
          <w:sz w:val="24"/>
        </w:rPr>
        <w:t>Достижения России в отрасли предпринимательства, актуальные задачи</w:t>
      </w:r>
      <w:r>
        <w:rPr>
          <w:rFonts w:ascii="Times New Roman" w:hAnsi="Times New Roman"/>
          <w:sz w:val="24"/>
        </w:rPr>
        <w:t xml:space="preserve"> и перспективы развития. Основные профессии и содержание профессиональной деятельности. Варианты профессионального образования. Рассматриваются такие направления, как предпринимательство.</w:t>
      </w:r>
    </w:p>
    <w:p w14:paraId="4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6-7 классы.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Общая характеристика отрасли предпринимательство.</w:t>
      </w:r>
    </w:p>
    <w:p w14:paraId="4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14:paraId="4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8-9 классы.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 </w:t>
      </w:r>
      <w:r>
        <w:rPr>
          <w:rFonts w:ascii="Times New Roman" w:hAnsi="Times New Roman"/>
          <w:sz w:val="24"/>
        </w:rPr>
        <w:t>Возможности общего, среднего профессионального</w:t>
      </w:r>
      <w:r>
        <w:rPr>
          <w:rFonts w:ascii="Times New Roman" w:hAnsi="Times New Roman"/>
          <w:sz w:val="24"/>
        </w:rPr>
        <w:t xml:space="preserve"> и высшего </w:t>
      </w:r>
      <w:r>
        <w:rPr>
          <w:rFonts w:ascii="Times New Roman" w:hAnsi="Times New Roman"/>
          <w:sz w:val="24"/>
        </w:rPr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4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7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14. Россия комфортная: энергетика (1 час)</w:t>
      </w:r>
    </w:p>
    <w:p w14:paraId="4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Знакомство обучающихся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4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6-7 классы.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Общая характеристика отрасли: энергетика.</w:t>
      </w:r>
    </w:p>
    <w:p w14:paraId="4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14:paraId="4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8-9 классы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4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E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15. Практико-ориентированное занятие (1 час)</w:t>
      </w:r>
    </w:p>
    <w:p w14:paraId="4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5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5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</w:t>
      </w:r>
      <w:r>
        <w:rPr>
          <w:rFonts w:ascii="Times New Roman" w:hAnsi="Times New Roman"/>
          <w:sz w:val="24"/>
        </w:rPr>
        <w:t>профессиональной деятельности, условиях работы, личных качествах, целях</w:t>
      </w:r>
      <w:r>
        <w:rPr>
          <w:rFonts w:ascii="Times New Roman" w:hAnsi="Times New Roman"/>
          <w:sz w:val="24"/>
        </w:rPr>
        <w:t xml:space="preserve"> и ценностях профессионалов в профессии, их компетенциях, особенностях образования.</w:t>
      </w:r>
    </w:p>
    <w:p w14:paraId="5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На материале профессий из отраслей (на выбор):</w:t>
      </w:r>
    </w:p>
    <w:p w14:paraId="5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транспорт и энергетика;</w:t>
      </w:r>
    </w:p>
    <w:p w14:paraId="5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медицина и фармация;</w:t>
      </w:r>
    </w:p>
    <w:p w14:paraId="5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предпринимательство.</w:t>
      </w:r>
    </w:p>
    <w:p w14:paraId="5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57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16. Проектное занятие (1 час)</w:t>
      </w:r>
    </w:p>
    <w:p w14:paraId="5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5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</w:r>
    </w:p>
    <w:p w14:paraId="5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</w:t>
      </w:r>
    </w:p>
    <w:p w14:paraId="5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</w:t>
      </w:r>
    </w:p>
    <w:p w14:paraId="5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Материалы занятия могут быть использованы учениками в самостоятельной деятельности.</w:t>
      </w:r>
    </w:p>
    <w:p w14:paraId="5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5E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Тема 17. </w:t>
      </w:r>
      <w:r>
        <w:rPr>
          <w:rFonts w:ascii="Times New Roman" w:hAnsi="Times New Roman"/>
          <w:b w:val="1"/>
          <w:sz w:val="24"/>
        </w:rPr>
        <w:t>Профориентационное</w:t>
      </w:r>
      <w:r>
        <w:rPr>
          <w:rFonts w:ascii="Times New Roman" w:hAnsi="Times New Roman"/>
          <w:b w:val="1"/>
          <w:sz w:val="24"/>
        </w:rPr>
        <w:t xml:space="preserve"> тематическое занятие «Мое будущее» (1 час)</w:t>
      </w:r>
    </w:p>
    <w:p w14:paraId="5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0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6, 8 </w:t>
      </w:r>
      <w:r>
        <w:rPr>
          <w:rFonts w:ascii="Times New Roman" w:hAnsi="Times New Roman"/>
          <w:b w:val="1"/>
          <w:sz w:val="24"/>
        </w:rPr>
        <w:t>классы.</w:t>
      </w:r>
    </w:p>
    <w:p w14:paraId="6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Личностные особенности и выбор профессии. Формирование представлений о значимости личностных качеств в жизни человека и в его профессиональном становлении.</w:t>
      </w:r>
    </w:p>
    <w:p w14:paraId="6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Повышение мотивации к самопознанию, пониманию своих преимуществ и дефицитов в рамках отдельных профессиональных обязанностей. Средства компенсации личностных особенностей, затрудняющих профессиональное развитие и становление.</w:t>
      </w:r>
    </w:p>
    <w:p w14:paraId="6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</w:t>
      </w:r>
      <w:r>
        <w:rPr>
          <w:rFonts w:ascii="Times New Roman" w:hAnsi="Times New Roman"/>
          <w:b w:val="1"/>
          <w:sz w:val="24"/>
        </w:rPr>
        <w:t>6 кл</w:t>
      </w:r>
      <w:r>
        <w:rPr>
          <w:rFonts w:ascii="Times New Roman" w:hAnsi="Times New Roman"/>
          <w:b w:val="1"/>
          <w:sz w:val="24"/>
        </w:rPr>
        <w:t>асс.</w:t>
      </w:r>
      <w:r>
        <w:rPr>
          <w:rFonts w:ascii="Times New Roman" w:hAnsi="Times New Roman"/>
          <w:sz w:val="24"/>
        </w:rPr>
        <w:t xml:space="preserve"> Влияние личностных качеств на жизнь человека, проявления темперамента и его влияние на профессиональное самоопределение.</w:t>
      </w:r>
    </w:p>
    <w:p w14:paraId="6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8 класс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Обсуждение профессионально важных качеств и их учет</w:t>
      </w:r>
      <w:r>
        <w:rPr>
          <w:rFonts w:ascii="Times New Roman" w:hAnsi="Times New Roman"/>
          <w:sz w:val="24"/>
        </w:rPr>
        <w:t xml:space="preserve"> в </w:t>
      </w:r>
      <w:r>
        <w:rPr>
          <w:rFonts w:ascii="Times New Roman" w:hAnsi="Times New Roman"/>
          <w:sz w:val="24"/>
        </w:rPr>
        <w:t xml:space="preserve">профессиональном </w:t>
      </w:r>
      <w:r>
        <w:rPr>
          <w:rFonts w:ascii="Times New Roman" w:hAnsi="Times New Roman"/>
          <w:sz w:val="24"/>
        </w:rPr>
        <w:t>выборе</w:t>
      </w:r>
      <w:r>
        <w:rPr>
          <w:rFonts w:ascii="Times New Roman" w:hAnsi="Times New Roman"/>
          <w:sz w:val="24"/>
        </w:rPr>
        <w:t>: требования профессии к специалисту.</w:t>
      </w:r>
    </w:p>
    <w:p w14:paraId="65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7, 9 классы.</w:t>
      </w:r>
    </w:p>
    <w:p w14:paraId="6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Профессиональные склонности и профильность обучения. Роль </w:t>
      </w:r>
      <w:r>
        <w:rPr>
          <w:rFonts w:ascii="Times New Roman" w:hAnsi="Times New Roman"/>
          <w:sz w:val="24"/>
        </w:rPr>
        <w:t>профессиональных интересов в выборе профессиональной деятельности</w:t>
      </w:r>
      <w:r>
        <w:rPr>
          <w:rFonts w:ascii="Times New Roman" w:hAnsi="Times New Roman"/>
          <w:sz w:val="24"/>
        </w:rPr>
        <w:t xml:space="preserve"> и профильности общего обучения, дополнительное образование. Персонализация образования.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Способы самодиагностики профессиональных интересов, </w:t>
      </w:r>
      <w:r>
        <w:rPr>
          <w:rFonts w:ascii="Times New Roman" w:hAnsi="Times New Roman"/>
          <w:sz w:val="24"/>
        </w:rPr>
        <w:t>индивидуальные различия и выбор профессии</w:t>
      </w:r>
      <w:r>
        <w:rPr>
          <w:rFonts w:ascii="Times New Roman" w:hAnsi="Times New Roman"/>
          <w:sz w:val="24"/>
        </w:rPr>
        <w:t xml:space="preserve">.  </w:t>
      </w:r>
      <w:r>
        <w:rPr>
          <w:rFonts w:ascii="Times New Roman" w:hAnsi="Times New Roman"/>
          <w:sz w:val="24"/>
        </w:rPr>
        <w:t>Повышение мотивации</w:t>
      </w:r>
      <w:r>
        <w:rPr>
          <w:rFonts w:ascii="Times New Roman" w:hAnsi="Times New Roman"/>
          <w:sz w:val="24"/>
        </w:rPr>
        <w:t xml:space="preserve"> к самопознанию, профессиональному самоопределению. Анонс возможности </w:t>
      </w:r>
      <w:r>
        <w:rPr>
          <w:rFonts w:ascii="Times New Roman" w:hAnsi="Times New Roman"/>
          <w:sz w:val="24"/>
        </w:rPr>
        <w:t>самостоятельного участия в диагностике профессиональных интересов</w:t>
      </w:r>
      <w:r>
        <w:rPr>
          <w:rFonts w:ascii="Times New Roman" w:hAnsi="Times New Roman"/>
          <w:sz w:val="24"/>
        </w:rPr>
        <w:t xml:space="preserve"> и их возможного соотнесения с профильностью обучения «Мои качества».</w:t>
      </w:r>
    </w:p>
    <w:p w14:paraId="67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8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18. Россия индустриальная: добыча и переработка (1 час)</w:t>
      </w:r>
    </w:p>
    <w:p w14:paraId="6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Знакомство обучающихся с ролью отрасли добычи переработки в экономике нашей страны. Достижения России в изучаемых отраслях, актуальные задачи </w:t>
      </w:r>
      <w:r>
        <w:rPr>
          <w:rFonts w:ascii="Times New Roman" w:hAnsi="Times New Roman"/>
          <w:sz w:val="24"/>
        </w:rPr>
        <w:t>и перспективы развития</w:t>
      </w:r>
      <w:r>
        <w:rPr>
          <w:rFonts w:ascii="Times New Roman" w:hAnsi="Times New Roman"/>
          <w:sz w:val="24"/>
        </w:rPr>
        <w:t xml:space="preserve">.  </w:t>
      </w:r>
      <w:r>
        <w:rPr>
          <w:rFonts w:ascii="Times New Roman" w:hAnsi="Times New Roman"/>
          <w:sz w:val="24"/>
        </w:rPr>
        <w:t>Крупнейшие работодатели, их географическая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добыча и переработка.</w:t>
      </w:r>
    </w:p>
    <w:p w14:paraId="6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6-7 класс.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Общая характеристика отраслей: добыча и переработка.</w:t>
      </w:r>
    </w:p>
    <w:p w14:paraId="6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добычи и переработки.</w:t>
      </w:r>
    </w:p>
    <w:p w14:paraId="6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8-9 класс.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6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F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19. Россия индустриальная: легкая промышленность (1 час)</w:t>
      </w:r>
    </w:p>
    <w:p w14:paraId="7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7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Знакомство обучающихся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7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6-7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Общая характеристика отрасли: легкая промышленность.</w:t>
      </w:r>
    </w:p>
    <w:p w14:paraId="7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</w:t>
      </w:r>
      <w:r>
        <w:rPr>
          <w:rFonts w:ascii="Times New Roman" w:hAnsi="Times New Roman"/>
          <w:sz w:val="24"/>
        </w:rPr>
        <w:t>тать успешными профессионалами.</w:t>
      </w:r>
    </w:p>
    <w:p w14:paraId="7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Школьные предметы и дополнительное образование, помогающие в будущем развиваться в легкой промышленности.</w:t>
      </w:r>
    </w:p>
    <w:p w14:paraId="7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8-9 класс.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7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77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20. Россия умная: наука и образование (1 час)</w:t>
      </w:r>
    </w:p>
    <w:p w14:paraId="7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7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Знакомство обучающихся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7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6-7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Общая характеристика отраслей: наука и образование.</w:t>
      </w:r>
    </w:p>
    <w:p w14:paraId="7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науке и образовании.</w:t>
      </w:r>
    </w:p>
    <w:p w14:paraId="7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 8-9 класс.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7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7E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21. Практико-ориентированное занятие (1 час)</w:t>
      </w:r>
    </w:p>
    <w:p w14:paraId="7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8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8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</w:t>
      </w:r>
      <w:r>
        <w:rPr>
          <w:rFonts w:ascii="Times New Roman" w:hAnsi="Times New Roman"/>
          <w:sz w:val="24"/>
        </w:rPr>
        <w:t>профессиональной деятельности, условиях работы, личных качествах, целях</w:t>
      </w:r>
      <w:r>
        <w:rPr>
          <w:rFonts w:ascii="Times New Roman" w:hAnsi="Times New Roman"/>
          <w:sz w:val="24"/>
        </w:rPr>
        <w:t xml:space="preserve"> и ценностях профессионалов в профессии, их компетенциях, особенностях образования.</w:t>
      </w:r>
    </w:p>
    <w:p w14:paraId="8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На материале профессий из отраслей (на выбор):</w:t>
      </w:r>
    </w:p>
    <w:p w14:paraId="8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добыча и переработка, легкая промышленность;</w:t>
      </w:r>
    </w:p>
    <w:p w14:paraId="8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наука и образование.</w:t>
      </w:r>
    </w:p>
    <w:p w14:paraId="8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8601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22. Россия индустриальная: тяжелая промышленность, машиностроение (1 час)</w:t>
      </w:r>
    </w:p>
    <w:p w14:paraId="8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8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Знакомство   обучающихся   с   ролью   тяжелой   промышленности 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8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b w:val="1"/>
          <w:sz w:val="24"/>
        </w:rPr>
        <w:t>6-</w:t>
      </w:r>
      <w:r>
        <w:rPr>
          <w:rFonts w:ascii="Times New Roman" w:hAnsi="Times New Roman"/>
          <w:b w:val="1"/>
          <w:sz w:val="24"/>
        </w:rPr>
        <w:t>7 класс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Общая характеристика отраслей: тяжелая промышленность</w:t>
      </w:r>
      <w:r>
        <w:rPr>
          <w:rFonts w:ascii="Times New Roman" w:hAnsi="Times New Roman"/>
          <w:sz w:val="24"/>
        </w:rPr>
        <w:t xml:space="preserve"> и машиностроение.</w:t>
      </w:r>
    </w:p>
    <w:p w14:paraId="8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</w:t>
      </w:r>
      <w:r>
        <w:rPr>
          <w:rFonts w:ascii="Times New Roman" w:hAnsi="Times New Roman"/>
          <w:sz w:val="24"/>
        </w:rPr>
        <w:t>фессионалами.</w:t>
      </w:r>
      <w:r>
        <w:rPr>
          <w:rFonts w:ascii="Times New Roman" w:hAnsi="Times New Roman"/>
          <w:sz w:val="24"/>
        </w:rPr>
        <w:t xml:space="preserve"> </w:t>
      </w:r>
    </w:p>
    <w:p w14:paraId="8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Школьные предметы и дополнительное образование, помогающие в будущем развиваться в тяжелой промышленности и машиностроении.</w:t>
      </w:r>
    </w:p>
    <w:p w14:paraId="8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</w:t>
      </w:r>
      <w:r>
        <w:rPr>
          <w:rFonts w:ascii="Times New Roman" w:hAnsi="Times New Roman"/>
          <w:b w:val="1"/>
          <w:sz w:val="24"/>
        </w:rPr>
        <w:t>8-9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8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8E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23. Россия безопасная: военно-промышленный комплекс (1 час)</w:t>
      </w:r>
    </w:p>
    <w:p w14:paraId="8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9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Знакомство обучающихся с ролью военно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промышленного комплекса</w:t>
      </w:r>
      <w:r>
        <w:rPr>
          <w:rFonts w:ascii="Times New Roman" w:hAnsi="Times New Roman"/>
          <w:sz w:val="24"/>
        </w:rPr>
        <w:t xml:space="preserve">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9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b w:val="1"/>
          <w:sz w:val="24"/>
        </w:rPr>
        <w:t>6-7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Общая характеристика отрасли: военно-промышленный комплекс.</w:t>
      </w:r>
    </w:p>
    <w:p w14:paraId="9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Значимость отрасли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14:paraId="9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8-9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9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95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24. Практико-ориентированное занятие (1 час)</w:t>
      </w:r>
    </w:p>
    <w:p w14:paraId="9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9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9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</w:t>
      </w:r>
      <w:r>
        <w:rPr>
          <w:rFonts w:ascii="Times New Roman" w:hAnsi="Times New Roman"/>
          <w:sz w:val="24"/>
        </w:rPr>
        <w:t>профессиональной деятельности, условиях работы, личных качествах, целях</w:t>
      </w:r>
      <w:r>
        <w:rPr>
          <w:rFonts w:ascii="Times New Roman" w:hAnsi="Times New Roman"/>
          <w:sz w:val="24"/>
        </w:rPr>
        <w:t xml:space="preserve"> и ценностях профессионалов в профессии, их компетенциях, особенностях образования.</w:t>
      </w:r>
    </w:p>
    <w:p w14:paraId="9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На материале профессий из отраслей (на выбор):</w:t>
      </w:r>
    </w:p>
    <w:p w14:paraId="9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тяжелая промышленность и машиностроение;</w:t>
      </w:r>
    </w:p>
    <w:p w14:paraId="9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военно-промышленный комплекс.</w:t>
      </w:r>
    </w:p>
    <w:p w14:paraId="9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9D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25. Россия умная: программирование и телекоммуникации (1 час)</w:t>
      </w:r>
    </w:p>
    <w:p w14:paraId="9E01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9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A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</w:t>
      </w:r>
      <w:r>
        <w:rPr>
          <w:rFonts w:ascii="Times New Roman" w:hAnsi="Times New Roman"/>
          <w:b w:val="1"/>
          <w:sz w:val="24"/>
        </w:rPr>
        <w:t>6-7  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  Общая   характеристика   </w:t>
      </w:r>
      <w:r>
        <w:rPr>
          <w:rFonts w:ascii="Times New Roman" w:hAnsi="Times New Roman"/>
          <w:sz w:val="24"/>
        </w:rPr>
        <w:t>отраслей: программирование</w:t>
      </w:r>
      <w:r>
        <w:rPr>
          <w:rFonts w:ascii="Times New Roman" w:hAnsi="Times New Roman"/>
          <w:sz w:val="24"/>
        </w:rPr>
        <w:t xml:space="preserve"> и телекоммуникации.</w:t>
      </w:r>
    </w:p>
    <w:p w14:paraId="A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</w:t>
      </w:r>
      <w:r>
        <w:rPr>
          <w:rFonts w:ascii="Times New Roman" w:hAnsi="Times New Roman"/>
          <w:sz w:val="24"/>
        </w:rPr>
        <w:t xml:space="preserve"> работе профессионалов отрасли.</w:t>
      </w:r>
    </w:p>
    <w:p w14:paraId="A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программировании и телекоммуникациях.</w:t>
      </w:r>
    </w:p>
    <w:p w14:paraId="A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8-9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A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A5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26. Россия комфортная: строительство и архитектура (1 час)</w:t>
      </w:r>
    </w:p>
    <w:p w14:paraId="A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A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Знакомство обучающихся с ролью строительства и архитектуры в экономике нашей страны. Достижения России в отраслях строительства и архитектуры, </w:t>
      </w:r>
      <w:r>
        <w:rPr>
          <w:rFonts w:ascii="Times New Roman" w:hAnsi="Times New Roman"/>
          <w:sz w:val="24"/>
        </w:rPr>
        <w:t>актуальные задачи и перспективы развития</w:t>
      </w:r>
      <w:r>
        <w:rPr>
          <w:rFonts w:ascii="Times New Roman" w:hAnsi="Times New Roman"/>
          <w:sz w:val="24"/>
        </w:rPr>
        <w:t xml:space="preserve">.  </w:t>
      </w:r>
      <w:r>
        <w:rPr>
          <w:rFonts w:ascii="Times New Roman" w:hAnsi="Times New Roman"/>
          <w:sz w:val="24"/>
        </w:rPr>
        <w:t>Крупнейшие работодатели</w:t>
      </w:r>
      <w:r>
        <w:rPr>
          <w:rFonts w:ascii="Times New Roman" w:hAnsi="Times New Roman"/>
          <w:sz w:val="24"/>
        </w:rPr>
        <w:t>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A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6-7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Общая характеристика отраслей: строительство и архитектура.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архитектуры.</w:t>
      </w:r>
    </w:p>
    <w:p w14:paraId="A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8-9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 </w:t>
      </w:r>
      <w:r>
        <w:rPr>
          <w:rFonts w:ascii="Times New Roman" w:hAnsi="Times New Roman"/>
          <w:sz w:val="24"/>
        </w:rPr>
        <w:t>Возможности общего, среднего профессионального и высшего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A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A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AC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27. Практико-ориентированное занятие (1 час)</w:t>
      </w:r>
    </w:p>
    <w:p w14:paraId="A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A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A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</w:t>
      </w:r>
      <w:r>
        <w:rPr>
          <w:rFonts w:ascii="Times New Roman" w:hAnsi="Times New Roman"/>
          <w:sz w:val="24"/>
        </w:rPr>
        <w:t>профессиональной деятельности, условиях работы, личных качествах, целях</w:t>
      </w:r>
      <w:r>
        <w:rPr>
          <w:rFonts w:ascii="Times New Roman" w:hAnsi="Times New Roman"/>
          <w:sz w:val="24"/>
        </w:rPr>
        <w:t xml:space="preserve"> и ценностях профессионалов в профессии, их компетенциях, особенностях образования.</w:t>
      </w:r>
    </w:p>
    <w:p w14:paraId="B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На материале профессий из отраслей (на выбор):</w:t>
      </w:r>
    </w:p>
    <w:p w14:paraId="B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программирование и телекоммуникации;</w:t>
      </w:r>
    </w:p>
    <w:p w14:paraId="B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строительство и архитектура.</w:t>
      </w:r>
    </w:p>
    <w:p w14:paraId="B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B4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28. Россия социальная: сервис и туризм (1 час)</w:t>
      </w:r>
    </w:p>
    <w:p w14:paraId="B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B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B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</w:t>
      </w:r>
      <w:r>
        <w:rPr>
          <w:rFonts w:ascii="Times New Roman" w:hAnsi="Times New Roman"/>
          <w:b w:val="1"/>
          <w:sz w:val="24"/>
        </w:rPr>
        <w:t>6-7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Общая характеристика отраслей: сервис и туризм.</w:t>
      </w:r>
    </w:p>
    <w:p w14:paraId="B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</w:t>
      </w:r>
      <w:r>
        <w:rPr>
          <w:rFonts w:ascii="Times New Roman" w:hAnsi="Times New Roman"/>
          <w:sz w:val="24"/>
        </w:rPr>
        <w:t>тать успешными профессионалами.</w:t>
      </w:r>
    </w:p>
    <w:p w14:paraId="B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Школьные предметы и дополнительное образование, помогающие в будущем развиваться в сервисе и туризме.</w:t>
      </w:r>
    </w:p>
    <w:p w14:paraId="B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8-9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B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BC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29. Россия креативная: искусство и дизайн (1 час)</w:t>
      </w:r>
    </w:p>
    <w:p w14:paraId="B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B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</w:t>
      </w:r>
      <w:r>
        <w:rPr>
          <w:rFonts w:ascii="Times New Roman" w:hAnsi="Times New Roman"/>
          <w:sz w:val="24"/>
        </w:rPr>
        <w:t xml:space="preserve">Знакомство обучающихся с ролью креативной сферы в экономике нашей страны. Достижения России в отраслях искусства и дизайна, актуальные задачи и   перспективы   развития.   Крупнейшие   </w:t>
      </w:r>
      <w:r>
        <w:rPr>
          <w:rFonts w:ascii="Times New Roman" w:hAnsi="Times New Roman"/>
          <w:sz w:val="24"/>
        </w:rPr>
        <w:t>работодатели: агрохолдинги</w:t>
      </w:r>
      <w:r>
        <w:rPr>
          <w:rFonts w:ascii="Times New Roman" w:hAnsi="Times New Roman"/>
          <w:sz w:val="24"/>
        </w:rPr>
        <w:t>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B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</w:t>
      </w:r>
      <w:r>
        <w:rPr>
          <w:rFonts w:ascii="Times New Roman" w:hAnsi="Times New Roman"/>
          <w:b w:val="1"/>
          <w:sz w:val="24"/>
        </w:rPr>
        <w:t>6-7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Общая характеристика отраслей: искусство и дизайн.</w:t>
      </w:r>
    </w:p>
    <w:p w14:paraId="C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</w:r>
    </w:p>
    <w:p w14:paraId="C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</w:t>
      </w:r>
      <w:r>
        <w:rPr>
          <w:rFonts w:ascii="Times New Roman" w:hAnsi="Times New Roman"/>
          <w:b w:val="1"/>
          <w:sz w:val="24"/>
        </w:rPr>
        <w:t>8-9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C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C3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30. Практико-ориентированное занятие (1 час)</w:t>
      </w:r>
    </w:p>
    <w:p w14:paraId="C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C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</w:t>
      </w:r>
      <w:r>
        <w:rPr>
          <w:rFonts w:ascii="Times New Roman" w:hAnsi="Times New Roman"/>
          <w:sz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C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</w:t>
      </w:r>
      <w:r>
        <w:rPr>
          <w:rFonts w:ascii="Times New Roman" w:hAnsi="Times New Roman"/>
          <w:sz w:val="24"/>
        </w:rPr>
        <w:t>профессиональной деятельности, условиях работы, личных качествах, целях</w:t>
      </w:r>
      <w:r>
        <w:rPr>
          <w:rFonts w:ascii="Times New Roman" w:hAnsi="Times New Roman"/>
          <w:sz w:val="24"/>
        </w:rPr>
        <w:t xml:space="preserve"> и ценностях профессионалов в профессии, их компетенциях, особенностях образования.</w:t>
      </w:r>
    </w:p>
    <w:p w14:paraId="C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На материале профессий из отраслей (на выбор):</w:t>
      </w:r>
    </w:p>
    <w:p w14:paraId="C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сервис и туризм;</w:t>
      </w:r>
    </w:p>
    <w:p w14:paraId="C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искусство и дизайн.</w:t>
      </w:r>
    </w:p>
    <w:p w14:paraId="C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CB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31. Россия аграрная: животноводство, селекция и генетика (1 час)</w:t>
      </w:r>
    </w:p>
    <w:p w14:paraId="CC01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</w:t>
      </w:r>
      <w:r>
        <w:rPr>
          <w:rFonts w:ascii="Times New Roman" w:hAnsi="Times New Roman"/>
          <w:sz w:val="24"/>
        </w:rPr>
        <w:t>Знакомство обучающихся с ролью животноводства, селекции и генетики в экономике нашей страны. Достижения России в изучаемых,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C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6-7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Общая характеристика отраслей: животноводство, селекция и генетика. </w:t>
      </w:r>
    </w:p>
    <w:p w14:paraId="C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Значимость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отраслей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экономике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страны,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основные </w:t>
      </w:r>
      <w:r>
        <w:rPr>
          <w:rFonts w:ascii="Times New Roman" w:hAnsi="Times New Roman"/>
          <w:sz w:val="24"/>
        </w:rPr>
        <w:t>профессии, представленные в отраслях. Знания, нужные в работе профессионалов отрасли. Интересы, привычки, хобби, помогающие с</w:t>
      </w:r>
      <w:r>
        <w:rPr>
          <w:rFonts w:ascii="Times New Roman" w:hAnsi="Times New Roman"/>
          <w:sz w:val="24"/>
        </w:rPr>
        <w:t>тать успешными профессионалами.</w:t>
      </w:r>
      <w:r>
        <w:rPr>
          <w:rFonts w:ascii="Times New Roman" w:hAnsi="Times New Roman"/>
          <w:sz w:val="24"/>
        </w:rPr>
        <w:t xml:space="preserve"> </w:t>
      </w:r>
    </w:p>
    <w:p w14:paraId="D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</w:t>
      </w:r>
      <w:r>
        <w:rPr>
          <w:rFonts w:ascii="Times New Roman" w:hAnsi="Times New Roman"/>
          <w:sz w:val="24"/>
        </w:rPr>
        <w:t>Школьные предметы и дополнительное образование, помогающие в будущем развиваться в изучаемых отраслях.</w:t>
      </w:r>
    </w:p>
    <w:p w14:paraId="D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</w:t>
      </w:r>
      <w:r>
        <w:rPr>
          <w:rFonts w:ascii="Times New Roman" w:hAnsi="Times New Roman"/>
          <w:b w:val="1"/>
          <w:sz w:val="24"/>
        </w:rPr>
        <w:t>8-9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</w:t>
      </w:r>
      <w:r>
        <w:rPr>
          <w:rFonts w:ascii="Times New Roman" w:hAnsi="Times New Roman"/>
          <w:sz w:val="24"/>
        </w:rPr>
        <w:t>х образовательных организациях.</w:t>
      </w:r>
    </w:p>
    <w:p w14:paraId="D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D3010000">
      <w:pPr>
        <w:spacing w:after="0" w:line="240" w:lineRule="auto"/>
        <w:ind/>
        <w:jc w:val="right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32. Россия безопасная: вооруженные силы, гражданская оборона (1 час)</w:t>
      </w:r>
    </w:p>
    <w:p w14:paraId="D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D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Знакомство обучающихся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D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6-7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Общая характеристика отраслей: вооруженные силы и гражданская оборона.</w:t>
      </w:r>
    </w:p>
    <w:p w14:paraId="D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</w:r>
    </w:p>
    <w:p w14:paraId="D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</w:t>
      </w:r>
      <w:r>
        <w:rPr>
          <w:rFonts w:ascii="Times New Roman" w:hAnsi="Times New Roman"/>
          <w:b w:val="1"/>
          <w:sz w:val="24"/>
        </w:rPr>
        <w:t>8-9 кл</w:t>
      </w:r>
      <w:r>
        <w:rPr>
          <w:rFonts w:ascii="Times New Roman" w:hAnsi="Times New Roman"/>
          <w:b w:val="1"/>
          <w:sz w:val="24"/>
        </w:rPr>
        <w:t>асс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 </w:t>
      </w:r>
      <w:r>
        <w:rPr>
          <w:rFonts w:ascii="Times New Roman" w:hAnsi="Times New Roman"/>
          <w:sz w:val="24"/>
        </w:rPr>
        <w:t>Возможности общего, среднего профессионального и высшего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14:paraId="D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DA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33. Практико-ориентированное занятие (1 час)</w:t>
      </w:r>
    </w:p>
    <w:p w14:paraId="D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D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14:paraId="D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</w:t>
      </w:r>
      <w:r>
        <w:rPr>
          <w:rFonts w:ascii="Times New Roman" w:hAnsi="Times New Roman"/>
          <w:sz w:val="24"/>
        </w:rPr>
        <w:t>профессиональной деятельности, условиях работы, личных качествах, целях</w:t>
      </w:r>
      <w:r>
        <w:rPr>
          <w:rFonts w:ascii="Times New Roman" w:hAnsi="Times New Roman"/>
          <w:sz w:val="24"/>
        </w:rPr>
        <w:t xml:space="preserve"> и ценностях профессионалов в профессии, их компетенциях, особенностях образования.</w:t>
      </w:r>
    </w:p>
    <w:p w14:paraId="DE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На материале профессий из отраслей (на выбор):</w:t>
      </w:r>
    </w:p>
    <w:p w14:paraId="DF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животноводство, селекция и генетика;</w:t>
      </w:r>
    </w:p>
    <w:p w14:paraId="E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вооруженные силы, гражданская оборона.</w:t>
      </w:r>
    </w:p>
    <w:p w14:paraId="E1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E2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 34. Рефлексивное занятие (1 час)</w:t>
      </w:r>
    </w:p>
    <w:p w14:paraId="E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Итоги изучения курса за год. Что было самым важные и впечатляющим. Какие действия в области выбора профессии совершили ученики за год (в урочной и внеурочной деятельности, практико-ориентированном модуле, дополнительном образовании и т. д.).</w:t>
      </w:r>
    </w:p>
    <w:p w14:paraId="E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Самооценка собственных результатов.</w:t>
      </w:r>
    </w:p>
    <w:p w14:paraId="E6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>Оценка курса обучающимися, их предложения.</w:t>
      </w:r>
    </w:p>
    <w:p w14:paraId="E7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8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9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B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C010000">
      <w:pPr>
        <w:sectPr>
          <w:pgSz w:h="16838" w:orient="portrait" w:w="11906"/>
          <w:pgMar w:bottom="1134" w:footer="708" w:gutter="0" w:header="708" w:left="1701" w:right="850" w:top="1134"/>
        </w:sectPr>
      </w:pPr>
    </w:p>
    <w:p w14:paraId="ED010000">
      <w:pPr>
        <w:pStyle w:val="Style_1"/>
        <w:numPr>
          <w:ilvl w:val="0"/>
          <w:numId w:val="1"/>
        </w:num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Тематическое планирование</w:t>
      </w:r>
    </w:p>
    <w:tbl>
      <w:tblPr>
        <w:tblStyle w:val="Style_2"/>
        <w:tblInd w:type="dxa" w:w="1065"/>
        <w:tblLayout w:type="fixed"/>
      </w:tblPr>
      <w:tblGrid>
        <w:gridCol w:w="661"/>
        <w:gridCol w:w="2097"/>
        <w:gridCol w:w="2126"/>
        <w:gridCol w:w="5386"/>
        <w:gridCol w:w="3225"/>
      </w:tblGrid>
      <w:tr>
        <w:tc>
          <w:tcPr>
            <w:tcW w:type="dxa" w:w="661"/>
          </w:tcPr>
          <w:p w14:paraId="EE010000">
            <w:pPr>
              <w:pStyle w:val="Style_3"/>
              <w:spacing w:line="273" w:lineRule="exact"/>
              <w:ind w:firstLine="0" w:left="110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№</w:t>
            </w:r>
          </w:p>
          <w:p w14:paraId="EF010000">
            <w:pPr>
              <w:pStyle w:val="Style_3"/>
              <w:spacing w:line="259" w:lineRule="exact"/>
              <w:ind w:firstLine="0" w:left="110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2097"/>
          </w:tcPr>
          <w:p w14:paraId="F0010000">
            <w:pPr>
              <w:pStyle w:val="Style_3"/>
              <w:spacing w:before="135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Тема,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курса</w:t>
            </w:r>
          </w:p>
        </w:tc>
        <w:tc>
          <w:tcPr>
            <w:tcW w:type="dxa" w:w="2126"/>
          </w:tcPr>
          <w:p w14:paraId="F1010000">
            <w:pPr>
              <w:pStyle w:val="Style_3"/>
              <w:spacing w:before="135"/>
              <w:ind w:firstLine="0" w:left="11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Вид </w:t>
            </w:r>
            <w:r>
              <w:rPr>
                <w:b w:val="1"/>
                <w:spacing w:val="-2"/>
                <w:sz w:val="24"/>
              </w:rPr>
              <w:t>занятия</w:t>
            </w:r>
          </w:p>
        </w:tc>
        <w:tc>
          <w:tcPr>
            <w:tcW w:type="dxa" w:w="5386"/>
          </w:tcPr>
          <w:p w14:paraId="F2010000">
            <w:pPr>
              <w:pStyle w:val="Style_3"/>
              <w:spacing w:before="135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содержание</w:t>
            </w:r>
          </w:p>
        </w:tc>
        <w:tc>
          <w:tcPr>
            <w:tcW w:type="dxa" w:w="3225"/>
          </w:tcPr>
          <w:p w14:paraId="F3010000">
            <w:pPr>
              <w:pStyle w:val="Style_3"/>
              <w:tabs>
                <w:tab w:leader="none" w:pos="1566" w:val="left"/>
                <w:tab w:leader="none" w:pos="2487" w:val="left"/>
              </w:tabs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Основные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 xml:space="preserve">виды </w:t>
            </w:r>
            <w:r>
              <w:rPr>
                <w:b w:val="1"/>
                <w:spacing w:val="-2"/>
                <w:sz w:val="24"/>
              </w:rPr>
              <w:t>деятельности</w:t>
            </w:r>
          </w:p>
          <w:p w14:paraId="F4010000">
            <w:pPr>
              <w:pStyle w:val="Style_3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обучающихся</w:t>
            </w:r>
          </w:p>
        </w:tc>
      </w:tr>
      <w:tr>
        <w:tc>
          <w:tcPr>
            <w:tcW w:type="dxa" w:w="661"/>
          </w:tcPr>
          <w:p w14:paraId="F501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type="dxa" w:w="2097"/>
          </w:tcPr>
          <w:p w14:paraId="F6010000">
            <w:pPr>
              <w:pStyle w:val="Style_3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Установочное занятие «Моя Россия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горизонты,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 достижения»</w:t>
            </w:r>
          </w:p>
          <w:p w14:paraId="F7010000">
            <w:pPr>
              <w:pStyle w:val="Style_3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 (1 час)</w:t>
            </w:r>
          </w:p>
        </w:tc>
        <w:tc>
          <w:tcPr>
            <w:tcW w:type="dxa" w:w="2126"/>
          </w:tcPr>
          <w:p w14:paraId="F801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Установочное</w:t>
            </w:r>
          </w:p>
        </w:tc>
        <w:tc>
          <w:tcPr>
            <w:tcW w:type="dxa" w:w="5386"/>
          </w:tcPr>
          <w:p w14:paraId="F9010000">
            <w:pPr>
              <w:pStyle w:val="Style_3"/>
              <w:ind w:right="9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73"/>
                <w:sz w:val="24"/>
              </w:rPr>
              <w:t xml:space="preserve">   </w:t>
            </w:r>
            <w:r>
              <w:rPr>
                <w:sz w:val="24"/>
              </w:rPr>
              <w:t>безграничных</w:t>
            </w:r>
            <w:r>
              <w:rPr>
                <w:spacing w:val="73"/>
                <w:sz w:val="24"/>
              </w:rPr>
              <w:t xml:space="preserve">   </w:t>
            </w:r>
            <w:r>
              <w:rPr>
                <w:sz w:val="24"/>
              </w:rPr>
              <w:t>возможностей и профессионального 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Познавательные цифры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факты о развитии и достижениях страны. Разделение труда как условие его эффективности. Разнообразие </w:t>
            </w:r>
            <w:r>
              <w:rPr>
                <w:spacing w:val="-2"/>
                <w:sz w:val="24"/>
              </w:rPr>
              <w:t>отраслей.</w:t>
            </w:r>
          </w:p>
          <w:p w14:paraId="FA010000">
            <w:pPr>
              <w:pStyle w:val="Style_3"/>
              <w:ind w:right="93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горизонты”,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занятий, основные образовательные формы, правила </w:t>
            </w:r>
            <w:r>
              <w:rPr>
                <w:spacing w:val="-2"/>
                <w:sz w:val="24"/>
              </w:rPr>
              <w:t>взаимодействия.</w:t>
            </w:r>
          </w:p>
          <w:p w14:paraId="FB010000">
            <w:pPr>
              <w:pStyle w:val="Style_3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Платформа «Билет в будущее» </w:t>
            </w:r>
            <w:r>
              <w:rPr>
                <w:color w:val="0462C1"/>
                <w:u w:color="0462C1" w:val="single"/>
              </w:rPr>
              <w:fldChar w:fldCharType="begin"/>
            </w:r>
            <w:r>
              <w:rPr>
                <w:color w:val="0462C1"/>
                <w:u w:color="0462C1" w:val="single"/>
              </w:rPr>
              <w:instrText>HYPERLINK "https://bvbinfo.ru/"</w:instrText>
            </w:r>
            <w:r>
              <w:rPr>
                <w:color w:val="0462C1"/>
                <w:u w:color="0462C1" w:val="single"/>
              </w:rPr>
              <w:fldChar w:fldCharType="separate"/>
            </w:r>
            <w:r>
              <w:rPr>
                <w:color w:val="0462C1"/>
                <w:u w:color="0462C1" w:val="single"/>
              </w:rPr>
              <w:t>https://bvbinfo.ru/</w:t>
            </w:r>
            <w:r>
              <w:rPr>
                <w:color w:val="0462C1"/>
                <w:u w:color="0462C1" w:val="single"/>
              </w:rPr>
              <w:fldChar w:fldCharType="end"/>
            </w:r>
            <w:r>
              <w:rPr>
                <w:sz w:val="24"/>
              </w:rPr>
              <w:t>, возможности личного кабинета обучающегося.</w:t>
            </w:r>
          </w:p>
        </w:tc>
        <w:tc>
          <w:tcPr>
            <w:tcW w:type="dxa" w:w="3225"/>
          </w:tcPr>
          <w:p w14:paraId="FC010000">
            <w:pPr>
              <w:pStyle w:val="Style_3"/>
              <w:tabs>
                <w:tab w:leader="none" w:pos="904" w:val="left"/>
                <w:tab w:leader="none" w:pos="2710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14:paraId="FD010000">
            <w:pPr>
              <w:pStyle w:val="Style_3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FE010000">
            <w:pPr>
              <w:pStyle w:val="Style_3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c>
          <w:tcPr>
            <w:tcW w:type="dxa" w:w="661"/>
            <w:vMerge w:val="restart"/>
          </w:tcPr>
          <w:p w14:paraId="FF01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type="dxa" w:w="2097"/>
            <w:vMerge w:val="restart"/>
          </w:tcPr>
          <w:p w14:paraId="00020000">
            <w:pPr>
              <w:pStyle w:val="Style_3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Тема2.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«Открой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 будущее» </w:t>
            </w:r>
          </w:p>
          <w:p w14:paraId="01020000">
            <w:pPr>
              <w:pStyle w:val="Style_3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(1 час)</w:t>
            </w:r>
          </w:p>
        </w:tc>
        <w:tc>
          <w:tcPr>
            <w:tcW w:type="dxa" w:w="2126"/>
            <w:vMerge w:val="restart"/>
          </w:tcPr>
          <w:p w14:paraId="02020000">
            <w:pPr>
              <w:pStyle w:val="Style_3"/>
              <w:ind w:firstLine="0" w:left="110" w:right="1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>профориента</w:t>
            </w:r>
            <w:r>
              <w:rPr>
                <w:spacing w:val="-2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ционное</w:t>
            </w:r>
          </w:p>
        </w:tc>
        <w:tc>
          <w:tcPr>
            <w:tcW w:type="dxa" w:w="5386"/>
          </w:tcPr>
          <w:p w14:paraId="03020000">
            <w:pPr>
              <w:pStyle w:val="Style_3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6</w:t>
            </w:r>
            <w:r>
              <w:rPr>
                <w:b w:val="1"/>
                <w:i w:val="1"/>
                <w:spacing w:val="80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компонента,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необходимо учитывать при выборе профессии:</w:t>
            </w:r>
          </w:p>
          <w:p w14:paraId="04020000">
            <w:pPr>
              <w:pStyle w:val="Style_3"/>
              <w:numPr>
                <w:ilvl w:val="0"/>
                <w:numId w:val="2"/>
              </w:numPr>
              <w:tabs>
                <w:tab w:leader="none" w:pos="292" w:val="left"/>
              </w:tabs>
              <w:ind w:hanging="184" w:left="292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14:paraId="05020000">
            <w:pPr>
              <w:pStyle w:val="Style_3"/>
              <w:numPr>
                <w:ilvl w:val="0"/>
                <w:numId w:val="2"/>
              </w:numPr>
              <w:tabs>
                <w:tab w:leader="none" w:pos="292" w:val="left"/>
              </w:tabs>
              <w:ind w:hanging="184" w:left="292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способности;</w:t>
            </w:r>
          </w:p>
          <w:p w14:paraId="06020000">
            <w:pPr>
              <w:pStyle w:val="Style_3"/>
              <w:numPr>
                <w:ilvl w:val="0"/>
                <w:numId w:val="2"/>
              </w:numPr>
              <w:tabs>
                <w:tab w:leader="none" w:pos="352" w:val="left"/>
              </w:tabs>
              <w:ind w:firstLine="0" w:left="0" w:right="95"/>
              <w:rPr>
                <w:sz w:val="24"/>
              </w:rPr>
            </w:pPr>
            <w:r>
              <w:rPr>
                <w:sz w:val="24"/>
              </w:rPr>
              <w:t>«БУДУ»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востребованность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рынке труда в будущем.</w:t>
            </w:r>
          </w:p>
        </w:tc>
        <w:tc>
          <w:tcPr>
            <w:tcW w:type="dxa" w:w="3225"/>
          </w:tcPr>
          <w:p w14:paraId="07020000">
            <w:pPr>
              <w:pStyle w:val="Style_3"/>
              <w:tabs>
                <w:tab w:leader="none" w:pos="904" w:val="left"/>
                <w:tab w:leader="none" w:pos="2710" w:val="left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14:paraId="08020000">
            <w:pPr>
              <w:pStyle w:val="Style_3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09020000">
            <w:pPr>
              <w:pStyle w:val="Style_3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0A020000">
            <w:pPr>
              <w:pStyle w:val="Style_3"/>
              <w:ind w:right="98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7</w:t>
            </w:r>
            <w:r>
              <w:rPr>
                <w:b w:val="1"/>
                <w:i w:val="1"/>
                <w:spacing w:val="40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Кто в этом может помочь, в чем роль самого ученика.</w:t>
            </w:r>
          </w:p>
          <w:p w14:paraId="0B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 обучения и дальнейший выбор профессионального пути. Формула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П»: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Поиск 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(решение),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type="dxa" w:w="3225"/>
          </w:tcPr>
          <w:p w14:paraId="0C020000">
            <w:pPr>
              <w:pStyle w:val="Style_3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проектного задания, заполнение анкет </w:t>
            </w:r>
            <w:r>
              <w:rPr>
                <w:spacing w:val="-2"/>
                <w:sz w:val="24"/>
              </w:rPr>
              <w:t>самооценки.</w:t>
            </w:r>
          </w:p>
          <w:p w14:paraId="0D020000">
            <w:pPr>
              <w:pStyle w:val="Style_3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0E020000">
            <w:pPr>
              <w:pStyle w:val="Style_3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работа в группе, презентация.</w:t>
            </w:r>
          </w:p>
        </w:tc>
      </w:tr>
      <w:tr>
        <w:tc>
          <w:tcPr>
            <w:tcW w:type="dxa" w:w="661"/>
            <w:vMerge w:val="restart"/>
          </w:tcPr>
          <w:p w14:paraId="0F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097"/>
            <w:vMerge w:val="restart"/>
          </w:tcPr>
          <w:p w14:paraId="10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126"/>
            <w:vMerge w:val="restart"/>
          </w:tcPr>
          <w:p w14:paraId="11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386"/>
          </w:tcPr>
          <w:p w14:paraId="12020000">
            <w:pPr>
              <w:pStyle w:val="Style_3"/>
              <w:tabs>
                <w:tab w:leader="none" w:pos="494" w:val="left"/>
                <w:tab w:leader="none" w:pos="1039" w:val="left"/>
                <w:tab w:leader="none" w:pos="2619" w:val="left"/>
                <w:tab w:leader="none" w:pos="3665" w:val="left"/>
                <w:tab w:leader="none" w:pos="4706" w:val="left"/>
                <w:tab w:leader="none" w:pos="5101" w:val="left"/>
              </w:tabs>
              <w:ind w:right="98"/>
              <w:rPr>
                <w:sz w:val="24"/>
              </w:rPr>
            </w:pPr>
            <w:r>
              <w:rPr>
                <w:b w:val="1"/>
                <w:i w:val="1"/>
                <w:spacing w:val="-10"/>
                <w:sz w:val="24"/>
              </w:rPr>
              <w:t>8</w:t>
            </w:r>
            <w:r>
              <w:rPr>
                <w:b w:val="1"/>
                <w:i w:val="1"/>
                <w:sz w:val="24"/>
              </w:rPr>
              <w:t xml:space="preserve"> </w:t>
            </w:r>
            <w:r>
              <w:rPr>
                <w:b w:val="1"/>
                <w:i w:val="1"/>
                <w:spacing w:val="-4"/>
                <w:sz w:val="24"/>
              </w:rPr>
              <w:t>кл</w:t>
            </w:r>
            <w:r>
              <w:rPr>
                <w:b w:val="1"/>
                <w:i w:val="1"/>
                <w:spacing w:val="-4"/>
                <w:sz w:val="24"/>
              </w:rPr>
              <w:t>.</w:t>
            </w:r>
            <w:r>
              <w:rPr>
                <w:i w:val="1"/>
                <w:sz w:val="24"/>
              </w:rPr>
              <w:tab/>
            </w:r>
            <w:r>
              <w:rPr>
                <w:spacing w:val="-2"/>
                <w:sz w:val="24"/>
              </w:rPr>
              <w:t>Соотнесение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интересов </w:t>
            </w:r>
            <w:r>
              <w:rPr>
                <w:sz w:val="24"/>
              </w:rPr>
              <w:t>с направлениями профессиональной деятельности.</w:t>
            </w:r>
          </w:p>
          <w:p w14:paraId="13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«мягкие»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«твердые» </w:t>
            </w:r>
            <w:r>
              <w:rPr>
                <w:spacing w:val="-2"/>
                <w:sz w:val="24"/>
              </w:rPr>
              <w:t>навыки.</w:t>
            </w:r>
          </w:p>
        </w:tc>
        <w:tc>
          <w:tcPr>
            <w:tcW w:type="dxa" w:w="3225"/>
          </w:tcPr>
          <w:p w14:paraId="14020000">
            <w:pPr>
              <w:pStyle w:val="Style_3"/>
              <w:tabs>
                <w:tab w:leader="none" w:pos="904" w:val="left"/>
                <w:tab w:leader="none" w:pos="2710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14:paraId="15020000">
            <w:pPr>
              <w:pStyle w:val="Style_3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16020000">
            <w:pPr>
              <w:pStyle w:val="Style_3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17020000">
            <w:pPr>
              <w:pStyle w:val="Style_3"/>
              <w:ind w:right="96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>Преимущества обучения как в образовательных организациях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образования</w:t>
            </w:r>
            <w:r>
              <w:rPr>
                <w:spacing w:val="80"/>
                <w:sz w:val="24"/>
              </w:rPr>
              <w:t xml:space="preserve"> (</w:t>
            </w:r>
            <w:r>
              <w:rPr>
                <w:sz w:val="24"/>
              </w:rPr>
              <w:t xml:space="preserve">ООВО), так и в профессиональных образовательных организациях </w:t>
            </w:r>
            <w:r>
              <w:rPr>
                <w:spacing w:val="-2"/>
                <w:sz w:val="24"/>
              </w:rPr>
              <w:t>(ПОО).</w:t>
            </w:r>
          </w:p>
          <w:p w14:paraId="18020000">
            <w:pPr>
              <w:pStyle w:val="Style_3"/>
              <w:tabs>
                <w:tab w:leader="none" w:pos="2101" w:val="left"/>
                <w:tab w:leader="none" w:pos="4841" w:val="left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направления </w:t>
            </w:r>
            <w:r>
              <w:rPr>
                <w:sz w:val="24"/>
              </w:rPr>
              <w:t>для учащихся.</w:t>
            </w:r>
          </w:p>
          <w:p w14:paraId="19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направления.</w:t>
            </w:r>
          </w:p>
          <w:p w14:paraId="1A020000">
            <w:pPr>
              <w:pStyle w:val="Style_3"/>
              <w:tabs>
                <w:tab w:leader="none" w:pos="700" w:val="left"/>
                <w:tab w:leader="none" w:pos="1798" w:val="left"/>
                <w:tab w:leader="none" w:pos="2818" w:val="left"/>
                <w:tab w:leader="none" w:pos="4110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 образования.</w:t>
            </w:r>
          </w:p>
        </w:tc>
        <w:tc>
          <w:tcPr>
            <w:tcW w:type="dxa" w:w="3225"/>
          </w:tcPr>
          <w:p w14:paraId="1B020000">
            <w:pPr>
              <w:pStyle w:val="Style_3"/>
              <w:tabs>
                <w:tab w:leader="none" w:pos="904" w:val="left"/>
                <w:tab w:leader="none" w:pos="2710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14:paraId="1C020000">
            <w:pPr>
              <w:pStyle w:val="Style_3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1D020000">
            <w:pPr>
              <w:pStyle w:val="Style_3"/>
              <w:ind w:right="99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c>
          <w:tcPr>
            <w:tcW w:type="dxa" w:w="661"/>
          </w:tcPr>
          <w:p w14:paraId="1E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type="dxa" w:w="2097"/>
          </w:tcPr>
          <w:p w14:paraId="1F020000">
            <w:pPr>
              <w:pStyle w:val="Style_3"/>
              <w:ind w:right="18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 «Познаю</w:t>
            </w:r>
          </w:p>
          <w:p w14:paraId="20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себя»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2126"/>
          </w:tcPr>
          <w:p w14:paraId="21020000">
            <w:pPr>
              <w:pStyle w:val="Style_3"/>
              <w:ind w:firstLine="0" w:left="110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>профориентационное</w:t>
            </w:r>
          </w:p>
        </w:tc>
        <w:tc>
          <w:tcPr>
            <w:tcW w:type="dxa" w:w="5386"/>
          </w:tcPr>
          <w:p w14:paraId="22020000">
            <w:pPr>
              <w:pStyle w:val="Style_3"/>
              <w:ind w:right="93"/>
              <w:rPr>
                <w:sz w:val="24"/>
              </w:rPr>
            </w:pPr>
            <w:r>
              <w:rPr>
                <w:sz w:val="24"/>
              </w:rPr>
      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      </w:r>
            <w:r>
              <w:rPr>
                <w:color w:val="0462C1"/>
                <w:spacing w:val="-2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2"/>
                <w:sz w:val="24"/>
                <w:u w:color="0462C1" w:val="single"/>
              </w:rPr>
              <w:instrText>HYPERLINK "https://bvbinfo.ru/"</w:instrText>
            </w:r>
            <w:r>
              <w:rPr>
                <w:color w:val="0462C1"/>
                <w:spacing w:val="-2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2"/>
                <w:sz w:val="24"/>
                <w:u w:color="0462C1" w:val="single"/>
              </w:rPr>
              <w:t>https://bvbinfo.ru/</w:t>
            </w:r>
            <w:r>
              <w:rPr>
                <w:color w:val="0462C1"/>
                <w:spacing w:val="-2"/>
                <w:sz w:val="24"/>
                <w:u w:color="0462C1" w:val="single"/>
              </w:rPr>
              <w:fldChar w:fldCharType="end"/>
            </w:r>
          </w:p>
          <w:p w14:paraId="23020000">
            <w:pPr>
              <w:pStyle w:val="Style_3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6,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8</w:t>
            </w:r>
            <w:r>
              <w:rPr>
                <w:b w:val="1"/>
                <w:i w:val="1"/>
                <w:spacing w:val="-2"/>
                <w:sz w:val="24"/>
              </w:rPr>
              <w:t xml:space="preserve"> 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интересы».</w:t>
            </w:r>
          </w:p>
          <w:p w14:paraId="24020000">
            <w:pPr>
              <w:pStyle w:val="Style_3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7,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9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ориентиры».</w:t>
            </w:r>
          </w:p>
        </w:tc>
        <w:tc>
          <w:tcPr>
            <w:tcW w:type="dxa" w:w="3225"/>
          </w:tcPr>
          <w:p w14:paraId="25020000">
            <w:pPr>
              <w:pStyle w:val="Style_3"/>
              <w:tabs>
                <w:tab w:leader="none" w:pos="904" w:val="left"/>
                <w:tab w:leader="none" w:pos="2710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14:paraId="26020000">
            <w:pPr>
              <w:pStyle w:val="Style_3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27020000">
            <w:pPr>
              <w:pStyle w:val="Style_3"/>
              <w:ind w:right="98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c>
          <w:tcPr>
            <w:tcW w:type="dxa" w:w="661"/>
            <w:vMerge w:val="restart"/>
          </w:tcPr>
          <w:p w14:paraId="28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type="dxa" w:w="2097"/>
            <w:vMerge w:val="restart"/>
          </w:tcPr>
          <w:p w14:paraId="29020000">
            <w:pPr>
              <w:pStyle w:val="Style_3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аграрная:</w:t>
            </w:r>
          </w:p>
          <w:p w14:paraId="2A020000">
            <w:pPr>
              <w:pStyle w:val="Style_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растениеводство, </w:t>
            </w:r>
            <w:r>
              <w:rPr>
                <w:sz w:val="24"/>
              </w:rPr>
              <w:t>садоводство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type="dxa" w:w="2126"/>
            <w:vMerge w:val="restart"/>
          </w:tcPr>
          <w:p w14:paraId="2B020000">
            <w:pPr>
              <w:pStyle w:val="Style_3"/>
              <w:spacing w:line="268" w:lineRule="exact"/>
              <w:ind w:firstLine="0" w:left="110"/>
            </w:pPr>
            <w:r>
              <w:rPr>
                <w:spacing w:val="-2"/>
              </w:rPr>
              <w:t>Отраслевое</w:t>
            </w:r>
          </w:p>
        </w:tc>
        <w:tc>
          <w:tcPr>
            <w:tcW w:type="dxa" w:w="5386"/>
          </w:tcPr>
          <w:p w14:paraId="2C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3"/>
            </w:pPr>
            <w:r>
              <w:t xml:space="preserve">Знакомство обучающихся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</w:rPr>
              <w:t>профессиональной</w:t>
            </w:r>
            <w:r>
              <w:t xml:space="preserve"> </w:t>
            </w:r>
            <w:r>
              <w:rPr>
                <w:spacing w:val="-2"/>
              </w:rPr>
              <w:t>деятельности.</w:t>
            </w:r>
            <w:r>
              <w:t xml:space="preserve"> </w:t>
            </w:r>
            <w:r>
              <w:rPr>
                <w:spacing w:val="-2"/>
              </w:rPr>
              <w:t xml:space="preserve">Варианты </w:t>
            </w:r>
            <w:r>
              <w:t>профессионального образования.</w:t>
            </w:r>
            <w:r>
              <w:rPr>
                <w:spacing w:val="40"/>
              </w:rPr>
              <w:t xml:space="preserve"> </w:t>
            </w:r>
            <w:r>
              <w:t>Рассматриваются такие направления</w:t>
            </w:r>
            <w:r>
              <w:rPr>
                <w:spacing w:val="74"/>
              </w:rPr>
              <w:t xml:space="preserve"> </w:t>
            </w:r>
            <w:r>
              <w:t>как: полеводство, овощеводство</w:t>
            </w:r>
            <w:r>
              <w:rPr>
                <w:spacing w:val="-2"/>
              </w:rPr>
              <w:t>,</w:t>
            </w:r>
            <w:r>
              <w:t xml:space="preserve"> садоводство,</w:t>
            </w:r>
            <w:r>
              <w:rPr>
                <w:spacing w:val="-2"/>
              </w:rPr>
              <w:t xml:space="preserve"> </w:t>
            </w:r>
            <w:r>
              <w:t>цветоводство,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лесоводство.</w:t>
            </w:r>
          </w:p>
        </w:tc>
        <w:tc>
          <w:tcPr>
            <w:tcW w:type="dxa" w:w="3225"/>
            <w:vMerge w:val="restart"/>
          </w:tcPr>
          <w:p w14:paraId="2D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2E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2F020000">
            <w:pPr>
              <w:pStyle w:val="Style_1"/>
              <w:ind w:firstLine="0"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</w:rPr>
              <w:t xml:space="preserve">6-7 </w:t>
            </w:r>
            <w:r>
              <w:rPr>
                <w:rFonts w:ascii="Times New Roman" w:hAnsi="Times New Roman"/>
                <w:b w:val="1"/>
              </w:rPr>
              <w:t>кл</w:t>
            </w:r>
            <w:r>
              <w:rPr>
                <w:rFonts w:ascii="Times New Roman" w:hAnsi="Times New Roman"/>
              </w:rPr>
              <w:t>. Общая характеристика отраслей: растениеводство и садоводство. 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растениеводстве и садоводстве.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30020000">
            <w:pPr>
              <w:pStyle w:val="Style_3"/>
              <w:tabs>
                <w:tab w:leader="none" w:pos="2410" w:val="left"/>
              </w:tabs>
              <w:ind w:right="91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31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vMerge w:val="restart"/>
          </w:tcPr>
          <w:p w14:paraId="32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type="dxa" w:w="2097"/>
            <w:vMerge w:val="restart"/>
          </w:tcPr>
          <w:p w14:paraId="33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 xml:space="preserve">Тема 5. Россия </w:t>
            </w:r>
            <w:r>
              <w:rPr>
                <w:spacing w:val="-2"/>
                <w:sz w:val="24"/>
              </w:rPr>
              <w:t>индустриальная: атомная</w:t>
            </w:r>
          </w:p>
          <w:p w14:paraId="34020000">
            <w:pPr>
              <w:pStyle w:val="Style_3"/>
              <w:ind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type="dxa" w:w="2126"/>
            <w:vMerge w:val="restart"/>
          </w:tcPr>
          <w:p w14:paraId="35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36020000">
            <w:pPr>
              <w:pStyle w:val="Style_3"/>
              <w:ind w:right="95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атомной промышленности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 России в сфере атомной промышленности, актуальные 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работодатель отрасли - корпорация "</w:t>
            </w:r>
            <w:r>
              <w:rPr>
                <w:sz w:val="24"/>
              </w:rPr>
              <w:t>Росатом</w:t>
            </w:r>
            <w:r>
              <w:rPr>
                <w:sz w:val="24"/>
              </w:rPr>
              <w:t>", географическая представленность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корпорации,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77"/>
                <w:sz w:val="24"/>
              </w:rPr>
              <w:t xml:space="preserve"> </w:t>
            </w:r>
            <w:r>
              <w:t>кадрах.  Основные профессии и содержание</w:t>
            </w:r>
          </w:p>
          <w:p w14:paraId="37020000">
            <w:pPr>
              <w:pStyle w:val="Style_3"/>
              <w:tabs>
                <w:tab w:leader="none" w:pos="2864" w:val="left"/>
                <w:tab w:leader="none" w:pos="5116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38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Просмотр видео 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39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3A020000">
            <w:pPr>
              <w:pStyle w:val="Style_3"/>
              <w:ind w:right="95"/>
              <w:rPr>
                <w:sz w:val="24"/>
              </w:rPr>
            </w:pPr>
            <w:r>
              <w:rPr>
                <w:b w:val="1"/>
              </w:rPr>
              <w:t>6-7кл.</w:t>
            </w:r>
            <w:r>
              <w:t xml:space="preserve">  Общая характеристика атомной отрасли</w:t>
            </w:r>
            <w:r>
              <w:rPr>
                <w:sz w:val="24"/>
              </w:rPr>
              <w:t>. 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атомной отрасли и перспективы развития,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атомной отрасли.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3B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8-9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кл</w:t>
            </w:r>
            <w:r>
              <w:rPr>
                <w:rFonts w:ascii="Times New Roman" w:hAnsi="Times New Roman"/>
                <w:b w:val="1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Содержание деятельности профессий атомной отрасли,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необходимые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профессионально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важные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качества, особенности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профессиональной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Возможности общего, среднего профессионального и высшего образования в подготовке специалистов для отрасли: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3C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type="dxa" w:w="2097"/>
          </w:tcPr>
          <w:p w14:paraId="3D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2126"/>
          </w:tcPr>
          <w:p w14:paraId="3E020000">
            <w:pPr>
              <w:pStyle w:val="Style_3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5386"/>
          </w:tcPr>
          <w:p w14:paraId="3F02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образования, условия работы, школьные предметы, личные качества, цели и ценности, а также компетенции.</w:t>
            </w:r>
          </w:p>
        </w:tc>
        <w:tc>
          <w:tcPr>
            <w:tcW w:type="dxa" w:w="3225"/>
          </w:tcPr>
          <w:p w14:paraId="40020000">
            <w:pPr>
              <w:pStyle w:val="Style_3"/>
              <w:tabs>
                <w:tab w:leader="none" w:pos="904" w:val="left"/>
                <w:tab w:leader="none" w:pos="2710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дискуссии, 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14:paraId="41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  <w:p w14:paraId="42020000">
            <w:pPr>
              <w:pStyle w:val="Style_3"/>
              <w:ind w:right="100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c>
          <w:tcPr>
            <w:tcW w:type="dxa" w:w="661"/>
            <w:vMerge w:val="restart"/>
          </w:tcPr>
          <w:p w14:paraId="43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type="dxa" w:w="2097"/>
            <w:vMerge w:val="restart"/>
          </w:tcPr>
          <w:p w14:paraId="44020000">
            <w:pPr>
              <w:pStyle w:val="Style_3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45020000">
            <w:pPr>
              <w:pStyle w:val="Style_3"/>
              <w:ind w:right="521"/>
              <w:rPr>
                <w:sz w:val="24"/>
              </w:rPr>
            </w:pPr>
            <w:r>
              <w:rPr>
                <w:sz w:val="24"/>
              </w:rPr>
              <w:t>аграрная: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пищевая </w:t>
            </w: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 xml:space="preserve">и общественное питание </w:t>
            </w:r>
          </w:p>
          <w:p w14:paraId="46020000">
            <w:pPr>
              <w:pStyle w:val="Style_3"/>
              <w:ind w:right="521"/>
              <w:rPr>
                <w:sz w:val="24"/>
              </w:rPr>
            </w:pPr>
            <w:r>
              <w:rPr>
                <w:sz w:val="24"/>
              </w:rPr>
              <w:t>(1 час)</w:t>
            </w:r>
          </w:p>
        </w:tc>
        <w:tc>
          <w:tcPr>
            <w:tcW w:type="dxa" w:w="2126"/>
            <w:vMerge w:val="restart"/>
          </w:tcPr>
          <w:p w14:paraId="47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48020000">
            <w:pPr>
              <w:pStyle w:val="Style_3"/>
              <w:ind w:right="93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 страны.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      </w:r>
          </w:p>
        </w:tc>
        <w:tc>
          <w:tcPr>
            <w:tcW w:type="dxa" w:w="3225"/>
            <w:vMerge w:val="restart"/>
          </w:tcPr>
          <w:p w14:paraId="49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4A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4B020000">
            <w:pPr>
              <w:pStyle w:val="Style_3"/>
              <w:ind w:right="93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sz w:val="24"/>
              </w:rPr>
              <w:t>. Общая характеристика отраслей: пищевая промышленность и общественное питание.</w:t>
            </w:r>
          </w:p>
          <w:p w14:paraId="4C020000">
            <w:pPr>
              <w:pStyle w:val="Style_3"/>
              <w:ind w:right="92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4D020000">
            <w:pPr>
              <w:pStyle w:val="Style_3"/>
              <w:tabs>
                <w:tab w:leader="none" w:pos="2410" w:val="left"/>
              </w:tabs>
              <w:ind w:right="91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vMerge w:val="restart"/>
          </w:tcPr>
          <w:p w14:paraId="4E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type="dxa" w:w="2097"/>
            <w:vMerge w:val="restart"/>
          </w:tcPr>
          <w:p w14:paraId="4F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 xml:space="preserve">Тема 8. Россия </w:t>
            </w:r>
            <w:r>
              <w:rPr>
                <w:spacing w:val="-2"/>
                <w:sz w:val="24"/>
              </w:rPr>
              <w:t xml:space="preserve">здоровая: биотехнологии, </w:t>
            </w:r>
            <w:r>
              <w:rPr>
                <w:sz w:val="24"/>
              </w:rPr>
              <w:t>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2126"/>
            <w:vMerge w:val="restart"/>
          </w:tcPr>
          <w:p w14:paraId="50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51020000">
            <w:pPr>
              <w:pStyle w:val="Style_3"/>
              <w:ind w:right="95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52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Просмотр 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53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54020000">
            <w:pPr>
              <w:pStyle w:val="Style_3"/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6-7</w:t>
            </w:r>
            <w:r>
              <w:rPr>
                <w:b w:val="1"/>
                <w:i w:val="1"/>
                <w:spacing w:val="40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i w:val="1"/>
                <w:sz w:val="24"/>
              </w:rPr>
              <w:t>.</w:t>
            </w:r>
            <w:r>
              <w:rPr>
                <w:i w:val="1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биотехнологии и экология.</w:t>
            </w:r>
          </w:p>
          <w:p w14:paraId="55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Значимость отраслей в экономике страны, основные профессии,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представленные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отраслях.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Знания,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нужные в работе профессионалов отрасли.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rFonts w:ascii="Times New Roman" w:hAnsi="Times New Roman"/>
                <w:spacing w:val="-2"/>
                <w:sz w:val="24"/>
              </w:rPr>
              <w:t>отраслях.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56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8-9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кл</w:t>
            </w:r>
            <w:r>
              <w:rPr>
                <w:rFonts w:ascii="Times New Roman" w:hAnsi="Times New Roman"/>
                <w:i w:val="1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 xml:space="preserve">Содержание деятельности профессий, </w:t>
            </w:r>
            <w:r>
              <w:rPr>
                <w:rFonts w:ascii="Times New Roman" w:hAnsi="Times New Roman"/>
                <w:spacing w:val="-2"/>
                <w:sz w:val="24"/>
              </w:rPr>
              <w:t>представленных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профессионального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высшего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vMerge w:val="restart"/>
          </w:tcPr>
          <w:p w14:paraId="57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type="dxa" w:w="2097"/>
            <w:vMerge w:val="restart"/>
          </w:tcPr>
          <w:p w14:paraId="58020000">
            <w:pPr>
              <w:pStyle w:val="Style_3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59020000">
            <w:pPr>
              <w:pStyle w:val="Style_3"/>
              <w:ind w:right="238"/>
              <w:rPr>
                <w:sz w:val="24"/>
              </w:rPr>
            </w:pPr>
            <w:r>
              <w:rPr>
                <w:sz w:val="24"/>
              </w:rPr>
              <w:t>безопасная: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полиция, </w:t>
            </w:r>
            <w:r>
              <w:rPr>
                <w:spacing w:val="-2"/>
                <w:sz w:val="24"/>
              </w:rPr>
              <w:t xml:space="preserve">противопожарная </w:t>
            </w:r>
            <w:r>
              <w:rPr>
                <w:sz w:val="24"/>
              </w:rPr>
              <w:t>служба, служба спасения, охрана</w:t>
            </w:r>
          </w:p>
          <w:p w14:paraId="5A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2126"/>
            <w:vMerge w:val="restart"/>
          </w:tcPr>
          <w:p w14:paraId="5B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5C020000">
            <w:pPr>
              <w:pStyle w:val="Style_3"/>
            </w:pPr>
            <w:r>
              <w:t>Знакомство</w:t>
            </w:r>
            <w:r>
              <w:rPr>
                <w:spacing w:val="40"/>
              </w:rPr>
              <w:t xml:space="preserve"> </w:t>
            </w:r>
            <w:r>
              <w:t>обучающихся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ролью</w:t>
            </w:r>
            <w:r>
              <w:rPr>
                <w:spacing w:val="40"/>
              </w:rPr>
              <w:t xml:space="preserve"> </w:t>
            </w:r>
            <w:r>
              <w:t>служб</w:t>
            </w:r>
            <w:r>
              <w:rPr>
                <w:spacing w:val="40"/>
              </w:rPr>
              <w:t xml:space="preserve"> </w:t>
            </w:r>
            <w:r>
              <w:t>безопасности</w:t>
            </w:r>
            <w:r>
              <w:rPr>
                <w:spacing w:val="40"/>
              </w:rPr>
              <w:t xml:space="preserve"> </w:t>
            </w:r>
            <w:r>
              <w:t>в экономике нашей страны.  Достижения России в рассматриваемых отраслях, актуальные задачи и перспективы</w:t>
            </w:r>
            <w:r>
              <w:rPr>
                <w:spacing w:val="40"/>
              </w:rPr>
              <w:t xml:space="preserve"> </w:t>
            </w:r>
            <w:r>
              <w:t>развития.</w:t>
            </w:r>
            <w:r>
              <w:rPr>
                <w:spacing w:val="40"/>
              </w:rPr>
              <w:t xml:space="preserve"> </w:t>
            </w:r>
            <w:r>
              <w:t>Особенности</w:t>
            </w:r>
            <w:r>
              <w:rPr>
                <w:spacing w:val="40"/>
              </w:rPr>
              <w:t xml:space="preserve"> </w:t>
            </w:r>
            <w:r>
              <w:t xml:space="preserve">работодателей, 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</w:rPr>
              <w:t>профессиональной</w:t>
            </w:r>
            <w:r>
              <w:tab/>
            </w:r>
            <w:r>
              <w:rPr>
                <w:spacing w:val="-2"/>
              </w:rPr>
              <w:t>деятельности.</w:t>
            </w:r>
            <w:r>
              <w:t xml:space="preserve"> </w:t>
            </w:r>
            <w:r>
              <w:rPr>
                <w:spacing w:val="-2"/>
              </w:rPr>
              <w:t xml:space="preserve">Варианты </w:t>
            </w:r>
            <w:r>
              <w:t>профессионального образования.</w:t>
            </w:r>
            <w:r>
              <w:rPr>
                <w:spacing w:val="40"/>
              </w:rPr>
              <w:t xml:space="preserve"> </w:t>
            </w:r>
            <w:r>
              <w:t>Рассматриваются такие направления, как полиция, противопожарная служба, служба спасения, охрана.</w:t>
            </w:r>
          </w:p>
        </w:tc>
        <w:tc>
          <w:tcPr>
            <w:tcW w:type="dxa" w:w="3225"/>
            <w:vMerge w:val="restart"/>
          </w:tcPr>
          <w:p w14:paraId="5D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5E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5F020000">
            <w:pPr>
              <w:pStyle w:val="Style_3"/>
              <w:ind w:right="94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Общая характеристика отраслей: полиция, противопожарная служба, служба спасения, охрана.</w:t>
            </w:r>
          </w:p>
          <w:p w14:paraId="60020000">
            <w:pPr>
              <w:pStyle w:val="Style_3"/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61020000">
            <w:pPr>
              <w:pStyle w:val="Style_3"/>
              <w:tabs>
                <w:tab w:leader="none" w:pos="2410" w:val="left"/>
              </w:tabs>
              <w:ind w:right="91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i w:val="1"/>
                <w:sz w:val="24"/>
              </w:rPr>
              <w:t xml:space="preserve">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62020000">
            <w:pPr>
              <w:pStyle w:val="Style_3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63020000">
            <w:pPr>
              <w:pStyle w:val="Style_3"/>
              <w:spacing w:line="315" w:lineRule="exact"/>
              <w:ind w:firstLine="0" w:left="11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type="dxa" w:w="2097"/>
          </w:tcPr>
          <w:p w14:paraId="64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2126"/>
          </w:tcPr>
          <w:p w14:paraId="65020000">
            <w:pPr>
              <w:pStyle w:val="Style_3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5386"/>
          </w:tcPr>
          <w:p w14:paraId="6602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67020000">
            <w:pPr>
              <w:pStyle w:val="Style_3"/>
              <w:ind w:right="9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68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69020000">
            <w:pPr>
              <w:pStyle w:val="Style_3"/>
              <w:numPr>
                <w:ilvl w:val="0"/>
                <w:numId w:val="3"/>
              </w:numPr>
              <w:tabs>
                <w:tab w:leader="none" w:pos="246" w:val="left"/>
              </w:tabs>
              <w:ind w:hanging="138" w:left="246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питание;</w:t>
            </w:r>
          </w:p>
          <w:p w14:paraId="6A020000">
            <w:pPr>
              <w:pStyle w:val="Style_3"/>
              <w:numPr>
                <w:ilvl w:val="0"/>
                <w:numId w:val="3"/>
              </w:numPr>
              <w:tabs>
                <w:tab w:leader="none" w:pos="246" w:val="left"/>
              </w:tabs>
              <w:spacing w:line="264" w:lineRule="exact"/>
              <w:ind w:hanging="138" w:left="246"/>
              <w:rPr>
                <w:sz w:val="24"/>
              </w:rPr>
            </w:pPr>
            <w:r>
              <w:rPr>
                <w:sz w:val="24"/>
              </w:rPr>
              <w:t>биотехнологии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экология.</w:t>
            </w:r>
          </w:p>
        </w:tc>
        <w:tc>
          <w:tcPr>
            <w:tcW w:type="dxa" w:w="3225"/>
          </w:tcPr>
          <w:p w14:paraId="6B020000">
            <w:pPr>
              <w:pStyle w:val="Style_3"/>
              <w:tabs>
                <w:tab w:leader="none" w:pos="2931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c>
          <w:tcPr>
            <w:tcW w:type="dxa" w:w="661"/>
            <w:vMerge w:val="restart"/>
          </w:tcPr>
          <w:p w14:paraId="6C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type="dxa" w:w="2097"/>
            <w:vMerge w:val="restart"/>
          </w:tcPr>
          <w:p w14:paraId="6D020000">
            <w:pPr>
              <w:pStyle w:val="Style_3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Тема 11. Россия </w:t>
            </w: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транспорт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type="dxa" w:w="2126"/>
            <w:vMerge w:val="restart"/>
          </w:tcPr>
          <w:p w14:paraId="6E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6F02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отраслях комфортной среды, актуальные задачи и перспективы развития.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Крупнейшие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работодатели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отрасли</w:t>
            </w:r>
          </w:p>
          <w:p w14:paraId="70020000">
            <w:pPr>
              <w:pStyle w:val="Style_3"/>
              <w:ind w:right="96"/>
              <w:rPr>
                <w:sz w:val="24"/>
              </w:rPr>
            </w:pPr>
            <w:r>
              <w:rPr>
                <w:sz w:val="24"/>
              </w:rPr>
              <w:t>«Транспорт»,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71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72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rPr>
          <w:trHeight w:hRule="atLeast" w:val="70"/>
        </w:trP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73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6-7 </w:t>
            </w:r>
            <w:r>
              <w:rPr>
                <w:rFonts w:ascii="Times New Roman" w:hAnsi="Times New Roman"/>
                <w:b w:val="1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Общая характеристика отрасли: т</w:t>
            </w:r>
            <w:r>
              <w:rPr>
                <w:rFonts w:ascii="Times New Roman" w:hAnsi="Times New Roman"/>
                <w:sz w:val="24"/>
              </w:rPr>
              <w:t>ранспорт. Значимость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 xml:space="preserve"> отрасли в</w:t>
            </w:r>
            <w:r>
              <w:rPr>
                <w:rFonts w:ascii="Times New Roman" w:hAnsi="Times New Roman"/>
                <w:sz w:val="24"/>
              </w:rPr>
              <w:t xml:space="preserve"> экономике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страны, </w:t>
            </w:r>
            <w:r>
              <w:rPr>
                <w:rFonts w:ascii="Times New Roman" w:hAnsi="Times New Roman"/>
                <w:sz w:val="24"/>
              </w:rPr>
              <w:t>основные пр</w:t>
            </w:r>
            <w:r>
              <w:rPr>
                <w:rFonts w:ascii="Times New Roman" w:hAnsi="Times New Roman"/>
                <w:sz w:val="24"/>
              </w:rPr>
              <w:t>офессии, представленные в ней.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 xml:space="preserve"> Знания, </w:t>
            </w:r>
            <w:r>
              <w:rPr>
                <w:rFonts w:ascii="Times New Roman" w:hAnsi="Times New Roman"/>
                <w:sz w:val="24"/>
              </w:rPr>
              <w:t>нужные в работе профессионалов отрасли. Интересы, привычки, хобби, помогающие стать успешными профес</w:t>
            </w:r>
            <w:r>
              <w:rPr>
                <w:rFonts w:ascii="Times New Roman" w:hAnsi="Times New Roman"/>
                <w:sz w:val="24"/>
              </w:rPr>
              <w:t xml:space="preserve">сионалами. Школьные предметы и </w:t>
            </w:r>
            <w:r>
              <w:rPr>
                <w:rFonts w:ascii="Times New Roman" w:hAnsi="Times New Roman"/>
                <w:sz w:val="24"/>
              </w:rPr>
              <w:t>дополнительное образование, помогающие в будущем развиваться в отрасли.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74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097"/>
          </w:tcPr>
          <w:p w14:paraId="75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126"/>
          </w:tcPr>
          <w:p w14:paraId="76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386"/>
          </w:tcPr>
          <w:p w14:paraId="77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8-9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кл</w:t>
            </w:r>
            <w:r>
              <w:rPr>
                <w:rFonts w:ascii="Times New Roman" w:hAnsi="Times New Roman"/>
                <w:b w:val="1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Содержание деятельности профессий,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представленных в отрасли, необходимые профессионально </w:t>
            </w:r>
            <w:r>
              <w:rPr>
                <w:rFonts w:ascii="Times New Roman" w:hAnsi="Times New Roman"/>
                <w:sz w:val="24"/>
              </w:rPr>
              <w:t>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</w:tcPr>
          <w:p w14:paraId="78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661"/>
            <w:vMerge w:val="restart"/>
          </w:tcPr>
          <w:p w14:paraId="79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type="dxa" w:w="2097"/>
            <w:vMerge w:val="restart"/>
          </w:tcPr>
          <w:p w14:paraId="7A020000">
            <w:pPr>
              <w:pStyle w:val="Style_3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7B020000">
            <w:pPr>
              <w:pStyle w:val="Style_3"/>
              <w:ind w:right="384"/>
              <w:rPr>
                <w:sz w:val="24"/>
              </w:rPr>
            </w:pPr>
            <w:r>
              <w:rPr>
                <w:sz w:val="24"/>
              </w:rPr>
              <w:t>здоровая: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медицина и фармация (1 час)</w:t>
            </w:r>
          </w:p>
        </w:tc>
        <w:tc>
          <w:tcPr>
            <w:tcW w:type="dxa" w:w="2126"/>
            <w:vMerge w:val="restart"/>
          </w:tcPr>
          <w:p w14:paraId="7C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7D020000">
            <w:pPr>
              <w:pStyle w:val="Style_3"/>
              <w:ind w:right="93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медицины и фармации в экономике нашей страны. Достижения России в этих отраслях, актуальные задачи и перспек</w:t>
            </w:r>
            <w:r>
              <w:rPr>
                <w:sz w:val="24"/>
              </w:rPr>
              <w:t xml:space="preserve">тивы развития. Работодатели, их </w:t>
            </w:r>
            <w:r>
              <w:rPr>
                <w:sz w:val="24"/>
              </w:rPr>
              <w:t>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медицина и фармация.</w:t>
            </w:r>
          </w:p>
        </w:tc>
        <w:tc>
          <w:tcPr>
            <w:tcW w:type="dxa" w:w="3225"/>
            <w:vMerge w:val="restart"/>
          </w:tcPr>
          <w:p w14:paraId="7E020000">
            <w:pPr>
              <w:pStyle w:val="Style_3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7F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8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6-7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>.  Общая характеристика отраслей: медицина и фармация.</w:t>
            </w:r>
          </w:p>
          <w:p w14:paraId="8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</w:t>
            </w:r>
          </w:p>
          <w:p w14:paraId="82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помогающие в будущем развиваться в отраслях медицина и фармация.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  <w:tcBorders>
              <w:top w:sz="4" w:val="nil"/>
            </w:tcBorders>
          </w:tcPr>
          <w:p w14:paraId="8302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8-9 </w:t>
            </w:r>
            <w:r>
              <w:rPr>
                <w:rFonts w:ascii="Times New Roman" w:hAnsi="Times New Roman"/>
                <w:b w:val="1"/>
                <w:sz w:val="24"/>
              </w:rPr>
              <w:t>кл</w:t>
            </w:r>
            <w:r>
              <w:rPr>
                <w:rFonts w:ascii="Times New Roman" w:hAnsi="Times New Roman"/>
                <w:b w:val="1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Содержание деятель</w:t>
            </w:r>
            <w:r>
              <w:rPr>
                <w:rFonts w:ascii="Times New Roman" w:hAnsi="Times New Roman"/>
                <w:sz w:val="24"/>
              </w:rPr>
              <w:t xml:space="preserve">ности профессий, представленных </w:t>
            </w:r>
            <w:r>
              <w:rPr>
                <w:rFonts w:ascii="Times New Roman" w:hAnsi="Times New Roman"/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vMerge w:val="restart"/>
          </w:tcPr>
          <w:p w14:paraId="84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type="dxa" w:w="2097"/>
            <w:vMerge w:val="restart"/>
          </w:tcPr>
          <w:p w14:paraId="85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деловая:</w:t>
            </w:r>
          </w:p>
          <w:p w14:paraId="86020000">
            <w:pPr>
              <w:pStyle w:val="Style_3"/>
              <w:ind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предпринимательство </w:t>
            </w:r>
            <w:r>
              <w:rPr>
                <w:sz w:val="24"/>
              </w:rPr>
              <w:t>(1 час)</w:t>
            </w:r>
          </w:p>
        </w:tc>
        <w:tc>
          <w:tcPr>
            <w:tcW w:type="dxa" w:w="2126"/>
            <w:vMerge w:val="restart"/>
          </w:tcPr>
          <w:p w14:paraId="87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88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t>деловой сферы</w:t>
            </w:r>
            <w:r>
              <w:t xml:space="preserve"> </w:t>
            </w:r>
            <w:r>
              <w:rPr>
                <w:sz w:val="24"/>
              </w:rPr>
              <w:t xml:space="preserve">в экономике нашей страны. Достижения России в отрасли предпринимательства, актуальные задачи и перспективы развития.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предпринимательство.</w:t>
            </w:r>
          </w:p>
        </w:tc>
        <w:tc>
          <w:tcPr>
            <w:tcW w:type="dxa" w:w="3225"/>
            <w:vMerge w:val="restart"/>
          </w:tcPr>
          <w:p w14:paraId="89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8A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8B020000">
            <w:pPr>
              <w:pStyle w:val="Style_3"/>
              <w:ind w:right="99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i w:val="1"/>
                <w:sz w:val="24"/>
              </w:rPr>
              <w:t xml:space="preserve">. </w:t>
            </w:r>
            <w:r>
              <w:rPr>
                <w:sz w:val="24"/>
              </w:rPr>
              <w:t xml:space="preserve">Общая характеристика отрасли </w:t>
            </w:r>
            <w:r>
              <w:rPr>
                <w:spacing w:val="-2"/>
                <w:sz w:val="24"/>
              </w:rPr>
              <w:t>предпринимательство.</w:t>
            </w:r>
          </w:p>
          <w:p w14:paraId="8C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8D020000">
            <w:pPr>
              <w:pStyle w:val="Style_3"/>
              <w:tabs>
                <w:tab w:leader="none" w:pos="2410" w:val="left"/>
              </w:tabs>
              <w:ind w:right="91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8E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vMerge w:val="restart"/>
          </w:tcPr>
          <w:p w14:paraId="8F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type="dxa" w:w="2097"/>
            <w:vMerge w:val="restart"/>
          </w:tcPr>
          <w:p w14:paraId="90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комфортная:</w:t>
            </w:r>
          </w:p>
          <w:p w14:paraId="91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2126"/>
            <w:vMerge w:val="restart"/>
          </w:tcPr>
          <w:p w14:paraId="92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93020000">
            <w:pPr>
              <w:pStyle w:val="Style_3"/>
              <w:ind w:right="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энергетики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94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95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96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Общая характеристика отрасли: энергетика. Значимость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привычки, хобби,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отрасли.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97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98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type="dxa" w:w="2097"/>
          </w:tcPr>
          <w:p w14:paraId="99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2126"/>
          </w:tcPr>
          <w:p w14:paraId="9A020000">
            <w:pPr>
              <w:pStyle w:val="Style_3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Практико- ориентирован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5386"/>
          </w:tcPr>
          <w:p w14:paraId="9B02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9C020000">
            <w:pPr>
              <w:pStyle w:val="Style_3"/>
              <w:ind w:right="9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9D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9E020000">
            <w:pPr>
              <w:pStyle w:val="Style_3"/>
              <w:numPr>
                <w:ilvl w:val="0"/>
                <w:numId w:val="4"/>
              </w:numPr>
              <w:tabs>
                <w:tab w:leader="none" w:pos="246" w:val="left"/>
              </w:tabs>
              <w:ind w:hanging="138" w:left="246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энергетика;</w:t>
            </w:r>
          </w:p>
          <w:p w14:paraId="9F020000">
            <w:pPr>
              <w:pStyle w:val="Style_3"/>
              <w:numPr>
                <w:ilvl w:val="0"/>
                <w:numId w:val="4"/>
              </w:numPr>
              <w:tabs>
                <w:tab w:leader="none" w:pos="246" w:val="left"/>
              </w:tabs>
              <w:ind w:hanging="138" w:left="246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фармация;</w:t>
            </w:r>
          </w:p>
          <w:p w14:paraId="A0020000">
            <w:pPr>
              <w:pStyle w:val="Style_3"/>
              <w:numPr>
                <w:ilvl w:val="0"/>
                <w:numId w:val="4"/>
              </w:numPr>
              <w:tabs>
                <w:tab w:leader="none" w:pos="246" w:val="left"/>
              </w:tabs>
              <w:ind w:hanging="138" w:left="246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предпринимательство.</w:t>
            </w:r>
          </w:p>
        </w:tc>
        <w:tc>
          <w:tcPr>
            <w:tcW w:type="dxa" w:w="3225"/>
          </w:tcPr>
          <w:p w14:paraId="A1020000">
            <w:pPr>
              <w:pStyle w:val="Style_3"/>
              <w:tabs>
                <w:tab w:leader="none" w:pos="2931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c>
          <w:tcPr>
            <w:tcW w:type="dxa" w:w="661"/>
          </w:tcPr>
          <w:p w14:paraId="A2020000">
            <w:pPr>
              <w:pStyle w:val="Style_3"/>
              <w:spacing w:line="315" w:lineRule="exact"/>
              <w:ind w:firstLine="0" w:left="11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type="dxa" w:w="2097"/>
          </w:tcPr>
          <w:p w14:paraId="A3020000">
            <w:pPr>
              <w:pStyle w:val="Style_3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  <w:p w14:paraId="A4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2126"/>
          </w:tcPr>
          <w:p w14:paraId="A5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type="dxa" w:w="5386"/>
          </w:tcPr>
          <w:p w14:paraId="A602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переходят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знакомства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информацией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      </w:r>
          </w:p>
          <w:p w14:paraId="A702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rPr>
                <w:rFonts w:ascii="Times New Roman" w:hAnsi="Times New Roman"/>
              </w:rPr>
              <w:t>посвящено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rPr>
                <w:rFonts w:ascii="Times New Roman" w:hAnsi="Times New Roman"/>
              </w:rPr>
              <w:t>теме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«Поговори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rPr>
                <w:rFonts w:ascii="Times New Roman" w:hAnsi="Times New Roman"/>
              </w:rPr>
              <w:t>родителями»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rPr>
                <w:rFonts w:ascii="Times New Roman" w:hAnsi="Times New Roman"/>
              </w:rPr>
              <w:t xml:space="preserve">и предполагает знакомство с особенностями проведения тематической беседы с родителями (значимыми </w:t>
            </w:r>
            <w:r>
              <w:rPr>
                <w:rFonts w:ascii="Times New Roman" w:hAnsi="Times New Roman"/>
                <w:spacing w:val="-2"/>
              </w:rPr>
              <w:t>взрослыми).</w:t>
            </w:r>
          </w:p>
          <w:p w14:paraId="A802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зависимости от возраста ученики готовят более узкий или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более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широкий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список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вопросов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  <w:spacing w:val="40"/>
              </w:rPr>
              <w:t xml:space="preserve">  </w:t>
            </w:r>
            <w:r>
              <w:rPr>
                <w:rFonts w:ascii="Times New Roman" w:hAnsi="Times New Roman"/>
              </w:rPr>
              <w:t>беседы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rPr>
                <w:rFonts w:ascii="Times New Roman" w:hAnsi="Times New Roman"/>
              </w:rPr>
              <w:t xml:space="preserve">и знакомятся с правилами и особенностями проведения </w:t>
            </w:r>
            <w:r>
              <w:rPr>
                <w:rFonts w:ascii="Times New Roman" w:hAnsi="Times New Roman"/>
                <w:spacing w:val="-2"/>
              </w:rPr>
              <w:t>интервью.</w:t>
            </w:r>
          </w:p>
          <w:p w14:paraId="A9020000">
            <w:pPr>
              <w:pStyle w:val="Style_3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Материалы занятия могут быть использованы учениками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самостоятельной деятельности.</w:t>
            </w:r>
          </w:p>
        </w:tc>
        <w:tc>
          <w:tcPr>
            <w:tcW w:type="dxa" w:w="3225"/>
          </w:tcPr>
          <w:p w14:paraId="AA020000">
            <w:pPr>
              <w:pStyle w:val="Style_3"/>
              <w:ind w:right="96"/>
              <w:rPr>
                <w:sz w:val="24"/>
              </w:rPr>
            </w:pPr>
            <w:r>
              <w:rPr>
                <w:sz w:val="24"/>
              </w:rPr>
              <w:t>Работа с памятками и материалами занятия, участие в дискуссии, выполнение тематических заданий, прохождение инструктажа.</w:t>
            </w:r>
          </w:p>
          <w:p w14:paraId="AB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группах.</w:t>
            </w:r>
          </w:p>
          <w:p w14:paraId="AC020000">
            <w:pPr>
              <w:pStyle w:val="Style_3"/>
              <w:ind w:right="100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c>
          <w:tcPr>
            <w:tcW w:type="dxa" w:w="661"/>
            <w:vMerge w:val="restart"/>
          </w:tcPr>
          <w:p w14:paraId="AD020000">
            <w:pPr>
              <w:pStyle w:val="Style_3"/>
              <w:spacing w:line="315" w:lineRule="exact"/>
              <w:ind w:firstLine="0" w:left="110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type="dxa" w:w="2097"/>
            <w:vMerge w:val="restart"/>
          </w:tcPr>
          <w:p w14:paraId="AE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r>
              <w:rPr>
                <w:spacing w:val="-2"/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AF020000">
            <w:pPr>
              <w:pStyle w:val="Style_3"/>
              <w:ind w:right="765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будущее» (1 час)</w:t>
            </w:r>
          </w:p>
        </w:tc>
        <w:tc>
          <w:tcPr>
            <w:tcW w:type="dxa" w:w="2126"/>
            <w:vMerge w:val="restart"/>
          </w:tcPr>
          <w:p w14:paraId="B0020000">
            <w:pPr>
              <w:pStyle w:val="Style_3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ционное</w:t>
            </w:r>
          </w:p>
        </w:tc>
        <w:tc>
          <w:tcPr>
            <w:tcW w:type="dxa" w:w="5386"/>
          </w:tcPr>
          <w:p w14:paraId="B1020000">
            <w:pPr>
              <w:pStyle w:val="Style_3"/>
              <w:ind w:right="94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6, 8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Личностные особенности и выбор профессии. Формирование представлений о значимости личностных качеств в жизни человека и в его профессиональном </w:t>
            </w:r>
            <w:r>
              <w:rPr>
                <w:spacing w:val="-2"/>
                <w:sz w:val="24"/>
              </w:rPr>
              <w:t>становлении.</w:t>
            </w:r>
          </w:p>
          <w:p w14:paraId="B2020000">
            <w:pPr>
              <w:pStyle w:val="Style_3"/>
              <w:tabs>
                <w:tab w:leader="none" w:pos="2254" w:val="left"/>
                <w:tab w:leader="none" w:pos="4617" w:val="left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самопознанию,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своих </w:t>
            </w:r>
            <w:r>
              <w:rPr>
                <w:sz w:val="24"/>
              </w:rPr>
              <w:t xml:space="preserve">преимуществ и дефицитов в рамках отдельных профессиональных обязанностей. Средства компенсации </w:t>
            </w:r>
            <w:r>
              <w:rPr>
                <w:spacing w:val="-2"/>
                <w:sz w:val="24"/>
              </w:rPr>
              <w:t>личностных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особенностей,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затрудняющих </w:t>
            </w:r>
            <w:r>
              <w:rPr>
                <w:sz w:val="24"/>
              </w:rPr>
              <w:t>профессиональное развитие и становление.</w:t>
            </w:r>
          </w:p>
        </w:tc>
        <w:tc>
          <w:tcPr>
            <w:tcW w:type="dxa" w:w="3225"/>
            <w:vMerge w:val="restart"/>
          </w:tcPr>
          <w:p w14:paraId="B3020000">
            <w:pPr>
              <w:pStyle w:val="Style_3"/>
              <w:tabs>
                <w:tab w:leader="none" w:pos="904" w:val="left"/>
                <w:tab w:leader="none" w:pos="2710" w:val="left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14:paraId="B4020000">
            <w:pPr>
              <w:pStyle w:val="Style_3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14:paraId="B5020000">
            <w:pPr>
              <w:pStyle w:val="Style_3"/>
              <w:ind w:right="100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B6020000">
            <w:pPr>
              <w:pStyle w:val="Style_3"/>
              <w:tabs>
                <w:tab w:leader="none" w:pos="1828" w:val="left"/>
                <w:tab w:leader="none" w:pos="3781" w:val="left"/>
                <w:tab w:leader="none" w:pos="4443" w:val="left"/>
                <w:tab w:leader="none" w:pos="5301" w:val="left"/>
              </w:tabs>
              <w:ind w:right="93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6</w:t>
            </w:r>
            <w:r>
              <w:rPr>
                <w:b w:val="1"/>
                <w:i w:val="1"/>
                <w:spacing w:val="40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человека, </w:t>
            </w:r>
            <w:r>
              <w:rPr>
                <w:spacing w:val="-2"/>
                <w:sz w:val="24"/>
              </w:rPr>
              <w:t>проявления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темперамента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влияние</w:t>
            </w:r>
            <w:r>
              <w:rPr>
                <w:sz w:val="24"/>
              </w:rPr>
              <w:t xml:space="preserve">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самоопределение.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B7020000">
            <w:pPr>
              <w:pStyle w:val="Style_3"/>
              <w:spacing w:line="268" w:lineRule="exact"/>
              <w:ind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8</w:t>
            </w:r>
            <w:r>
              <w:rPr>
                <w:b w:val="1"/>
                <w:i w:val="1"/>
                <w:spacing w:val="3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Обсуждение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</w:t>
            </w:r>
            <w:r>
              <w:rPr>
                <w:sz w:val="24"/>
              </w:rPr>
              <w:t xml:space="preserve">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выборе: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профессии к специалисту.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B802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i w:val="1"/>
              </w:rPr>
              <w:t>7,</w:t>
            </w:r>
            <w:r>
              <w:rPr>
                <w:rFonts w:ascii="Times New Roman" w:hAnsi="Times New Roman"/>
                <w:b w:val="1"/>
                <w:i w:val="1"/>
                <w:spacing w:val="-9"/>
              </w:rPr>
              <w:t xml:space="preserve"> </w:t>
            </w:r>
            <w:r>
              <w:rPr>
                <w:rFonts w:ascii="Times New Roman" w:hAnsi="Times New Roman"/>
                <w:b w:val="1"/>
                <w:i w:val="1"/>
              </w:rPr>
              <w:t>9</w:t>
            </w:r>
            <w:r>
              <w:rPr>
                <w:rFonts w:ascii="Times New Roman" w:hAnsi="Times New Roman"/>
                <w:b w:val="1"/>
                <w:i w:val="1"/>
                <w:spacing w:val="-9"/>
              </w:rPr>
              <w:t xml:space="preserve"> </w:t>
            </w:r>
            <w:r>
              <w:rPr>
                <w:rFonts w:ascii="Times New Roman" w:hAnsi="Times New Roman"/>
                <w:b w:val="1"/>
                <w:i w:val="1"/>
              </w:rPr>
              <w:t>кл</w:t>
            </w:r>
            <w:r>
              <w:rPr>
                <w:rFonts w:ascii="Times New Roman" w:hAnsi="Times New Roman"/>
                <w:i w:val="1"/>
              </w:rPr>
              <w:t>.</w:t>
            </w:r>
            <w:r>
              <w:rPr>
                <w:rFonts w:ascii="Times New Roman" w:hAnsi="Times New Roman"/>
                <w:i w:val="1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Профессиональные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склонности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профильность обучения. Роль профессиональных интересов в выборе профессиональной деятельности и профильности общего обучения, дополнительное образование. Персонализация </w:t>
            </w:r>
            <w:r>
              <w:rPr>
                <w:rFonts w:ascii="Times New Roman" w:hAnsi="Times New Roman"/>
                <w:spacing w:val="-2"/>
              </w:rPr>
              <w:t>образования.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2"/>
              </w:rPr>
              <w:t>Способы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 xml:space="preserve">самодиагностики </w:t>
            </w:r>
            <w:r>
              <w:rPr>
                <w:rFonts w:ascii="Times New Roman" w:hAnsi="Times New Roman"/>
              </w:rPr>
              <w:t>профессиональных</w:t>
            </w:r>
            <w:r>
              <w:rPr>
                <w:rFonts w:ascii="Times New Roman" w:hAnsi="Times New Roman"/>
                <w:spacing w:val="-15"/>
              </w:rPr>
              <w:t xml:space="preserve"> </w:t>
            </w:r>
            <w:r>
              <w:rPr>
                <w:rFonts w:ascii="Times New Roman" w:hAnsi="Times New Roman"/>
              </w:rPr>
              <w:t>интересов,</w:t>
            </w:r>
            <w:r>
              <w:rPr>
                <w:rFonts w:ascii="Times New Roman" w:hAnsi="Times New Roman"/>
                <w:spacing w:val="-15"/>
              </w:rPr>
              <w:t xml:space="preserve"> </w:t>
            </w:r>
            <w:r>
              <w:rPr>
                <w:rFonts w:ascii="Times New Roman" w:hAnsi="Times New Roman"/>
              </w:rPr>
              <w:t>индивидуальные</w:t>
            </w:r>
            <w:r>
              <w:rPr>
                <w:rFonts w:ascii="Times New Roman" w:hAnsi="Times New Roman"/>
                <w:spacing w:val="-15"/>
              </w:rPr>
              <w:t xml:space="preserve"> </w:t>
            </w:r>
            <w:r>
              <w:rPr>
                <w:rFonts w:ascii="Times New Roman" w:hAnsi="Times New Roman"/>
              </w:rPr>
              <w:t>различия</w:t>
            </w:r>
            <w:r>
              <w:rPr>
                <w:rFonts w:ascii="Times New Roman" w:hAnsi="Times New Roman"/>
                <w:spacing w:val="-15"/>
              </w:rPr>
              <w:t xml:space="preserve"> </w:t>
            </w:r>
            <w:r>
              <w:rPr>
                <w:rFonts w:ascii="Times New Roman" w:hAnsi="Times New Roman"/>
              </w:rPr>
              <w:t xml:space="preserve">и </w:t>
            </w:r>
            <w:r>
              <w:rPr>
                <w:rFonts w:ascii="Times New Roman" w:hAnsi="Times New Roman"/>
                <w:spacing w:val="-4"/>
              </w:rPr>
              <w:t>выбор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2"/>
              </w:rPr>
              <w:t>профессии.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Повышение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2"/>
              </w:rPr>
              <w:t xml:space="preserve">мотивации </w:t>
            </w:r>
            <w:r>
              <w:rPr>
                <w:rFonts w:ascii="Times New Roman" w:hAnsi="Times New Roman"/>
              </w:rPr>
              <w:t>к самопознанию, профессиональному самоопределению. Анонс</w:t>
            </w:r>
            <w:r>
              <w:rPr>
                <w:rFonts w:ascii="Times New Roman" w:hAnsi="Times New Roman"/>
                <w:spacing w:val="80"/>
              </w:rPr>
              <w:t xml:space="preserve">   </w:t>
            </w:r>
            <w:r>
              <w:rPr>
                <w:rFonts w:ascii="Times New Roman" w:hAnsi="Times New Roman"/>
              </w:rPr>
              <w:t>возможности</w:t>
            </w:r>
            <w:r>
              <w:rPr>
                <w:rFonts w:ascii="Times New Roman" w:hAnsi="Times New Roman"/>
                <w:spacing w:val="80"/>
              </w:rPr>
              <w:t xml:space="preserve">   </w:t>
            </w:r>
            <w:r>
              <w:rPr>
                <w:rFonts w:ascii="Times New Roman" w:hAnsi="Times New Roman"/>
              </w:rPr>
              <w:t>самостоятельного</w:t>
            </w:r>
            <w:r>
              <w:rPr>
                <w:rFonts w:ascii="Times New Roman" w:hAnsi="Times New Roman"/>
                <w:spacing w:val="80"/>
              </w:rPr>
              <w:t xml:space="preserve">   </w:t>
            </w:r>
            <w:r>
              <w:rPr>
                <w:rFonts w:ascii="Times New Roman" w:hAnsi="Times New Roman"/>
              </w:rPr>
              <w:t>участия в диагностике профессиональных интересов и их возможного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Times New Roman" w:hAnsi="Times New Roman"/>
              </w:rPr>
              <w:t>соотнесения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Times New Roman" w:hAnsi="Times New Roman"/>
              </w:rPr>
              <w:t>профильностью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Times New Roman" w:hAnsi="Times New Roman"/>
              </w:rPr>
              <w:t>обучения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«Мои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качества».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B9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type="dxa" w:w="2097"/>
            <w:vMerge w:val="restart"/>
          </w:tcPr>
          <w:p w14:paraId="BA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 xml:space="preserve">Тема 18. Россия </w:t>
            </w:r>
            <w:r>
              <w:rPr>
                <w:spacing w:val="-2"/>
                <w:sz w:val="24"/>
              </w:rPr>
              <w:t>индустриальная:</w:t>
            </w:r>
          </w:p>
          <w:p w14:paraId="BB020000">
            <w:pPr>
              <w:pStyle w:val="Style_3"/>
              <w:ind w:right="154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</w:p>
          <w:p w14:paraId="BC020000">
            <w:pPr>
              <w:pStyle w:val="Style_3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 (1 час)</w:t>
            </w:r>
          </w:p>
        </w:tc>
        <w:tc>
          <w:tcPr>
            <w:tcW w:type="dxa" w:w="2126"/>
          </w:tcPr>
          <w:p w14:paraId="BD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BE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отрасли добычи переработки в экономике нашей страны. Достижения России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добыча и переработка.</w:t>
            </w:r>
          </w:p>
        </w:tc>
        <w:tc>
          <w:tcPr>
            <w:tcW w:type="dxa" w:w="3225"/>
            <w:vMerge w:val="restart"/>
          </w:tcPr>
          <w:p w14:paraId="BF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C0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vMerge w:val="restart"/>
          </w:tcPr>
          <w:p w14:paraId="C1020000">
            <w:pPr>
              <w:pStyle w:val="Style_3"/>
              <w:spacing w:line="315" w:lineRule="exact"/>
              <w:ind w:firstLine="0" w:left="110"/>
              <w:rPr>
                <w:spacing w:val="-5"/>
                <w:sz w:val="28"/>
              </w:rPr>
            </w:pPr>
          </w:p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vMerge w:val="restart"/>
          </w:tcPr>
          <w:p w14:paraId="C2020000">
            <w:pPr>
              <w:pStyle w:val="Style_3"/>
              <w:spacing w:line="268" w:lineRule="exact"/>
              <w:ind w:firstLine="0" w:left="110"/>
              <w:rPr>
                <w:spacing w:val="-2"/>
                <w:sz w:val="24"/>
              </w:rPr>
            </w:pPr>
          </w:p>
        </w:tc>
        <w:tc>
          <w:tcPr>
            <w:tcW w:type="dxa" w:w="5386"/>
          </w:tcPr>
          <w:p w14:paraId="C3020000">
            <w:pPr>
              <w:pStyle w:val="Style_3"/>
              <w:ind w:right="89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6-7кл</w:t>
            </w:r>
            <w:r>
              <w:rPr>
                <w:b w:val="1"/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добыча и переработка.</w:t>
            </w:r>
          </w:p>
          <w:p w14:paraId="C4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добычи и переработки.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C5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C6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type="dxa" w:w="2097"/>
            <w:vMerge w:val="restart"/>
          </w:tcPr>
          <w:p w14:paraId="C7020000">
            <w:pPr>
              <w:pStyle w:val="Style_3"/>
              <w:ind w:right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19. Россия </w:t>
            </w:r>
            <w:r>
              <w:rPr>
                <w:spacing w:val="-2"/>
                <w:sz w:val="24"/>
              </w:rPr>
              <w:t>индустриальная: легкая</w:t>
            </w:r>
          </w:p>
          <w:p w14:paraId="C8020000">
            <w:pPr>
              <w:pStyle w:val="Style_3"/>
              <w:ind w:right="368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  <w:p w14:paraId="C9020000"/>
          <w:p w14:paraId="CA020000"/>
          <w:p w14:paraId="CB020000"/>
          <w:p w14:paraId="CC020000">
            <w:pPr>
              <w:ind w:firstLine="708" w:left="0"/>
            </w:pPr>
          </w:p>
        </w:tc>
        <w:tc>
          <w:tcPr>
            <w:tcW w:type="dxa" w:w="2126"/>
          </w:tcPr>
          <w:p w14:paraId="CD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CE020000">
            <w:pPr>
              <w:pStyle w:val="Style_3"/>
              <w:ind w:right="92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легкой промышленности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CF020000">
            <w:pPr>
              <w:pStyle w:val="Style_3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type="dxa" w:w="3225"/>
            <w:vMerge w:val="restart"/>
          </w:tcPr>
          <w:p w14:paraId="D0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D1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vMerge w:val="restart"/>
          </w:tcPr>
          <w:p w14:paraId="D2020000">
            <w:pPr>
              <w:pStyle w:val="Style_3"/>
              <w:spacing w:line="315" w:lineRule="exact"/>
              <w:ind w:firstLine="0" w:left="110"/>
              <w:rPr>
                <w:spacing w:val="-5"/>
                <w:sz w:val="28"/>
              </w:rPr>
            </w:pPr>
          </w:p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vMerge w:val="restart"/>
          </w:tcPr>
          <w:p w14:paraId="D3020000">
            <w:pPr>
              <w:pStyle w:val="Style_3"/>
              <w:spacing w:line="268" w:lineRule="exact"/>
              <w:ind w:firstLine="0" w:left="110"/>
              <w:rPr>
                <w:spacing w:val="-2"/>
                <w:sz w:val="24"/>
              </w:rPr>
            </w:pPr>
          </w:p>
        </w:tc>
        <w:tc>
          <w:tcPr>
            <w:tcW w:type="dxa" w:w="5386"/>
          </w:tcPr>
          <w:p w14:paraId="D4020000">
            <w:pPr>
              <w:pStyle w:val="Style_3"/>
              <w:ind w:right="95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Общая характеристика отрасли: легкая </w:t>
            </w:r>
            <w:r>
              <w:rPr>
                <w:spacing w:val="-2"/>
                <w:sz w:val="24"/>
              </w:rPr>
              <w:t>промышленность.</w:t>
            </w:r>
          </w:p>
          <w:p w14:paraId="D5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легкой </w:t>
            </w:r>
            <w:r>
              <w:rPr>
                <w:spacing w:val="-2"/>
                <w:sz w:val="24"/>
              </w:rPr>
              <w:t>промышленности.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D6020000">
            <w:pPr>
              <w:pStyle w:val="Style_3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D7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D8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type="dxa" w:w="2097"/>
          </w:tcPr>
          <w:p w14:paraId="D9020000">
            <w:pPr>
              <w:pStyle w:val="Style_3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Россия умная: наука и</w:t>
            </w:r>
          </w:p>
          <w:p w14:paraId="DA020000">
            <w:pPr>
              <w:pStyle w:val="Style_3"/>
              <w:rPr>
                <w:spacing w:val="-5"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</w:p>
          <w:p w14:paraId="DB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2126"/>
          </w:tcPr>
          <w:p w14:paraId="DC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DD020000">
            <w:pPr>
              <w:pStyle w:val="Style_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DE020000">
            <w:pPr>
              <w:pStyle w:val="Style_3"/>
              <w:tabs>
                <w:tab w:leader="none" w:pos="2465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DF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vMerge w:val="restart"/>
          </w:tcPr>
          <w:p w14:paraId="E0020000">
            <w:pPr>
              <w:pStyle w:val="Style_3"/>
              <w:spacing w:line="315" w:lineRule="exact"/>
              <w:ind w:firstLine="0" w:left="110"/>
              <w:rPr>
                <w:spacing w:val="-5"/>
                <w:sz w:val="28"/>
              </w:rPr>
            </w:pPr>
          </w:p>
        </w:tc>
        <w:tc>
          <w:tcPr>
            <w:tcW w:type="dxa" w:w="2097"/>
            <w:vMerge w:val="restart"/>
          </w:tcPr>
          <w:p w14:paraId="E1020000">
            <w:pPr>
              <w:pStyle w:val="Style_3"/>
              <w:rPr>
                <w:sz w:val="24"/>
              </w:rPr>
            </w:pPr>
          </w:p>
        </w:tc>
        <w:tc>
          <w:tcPr>
            <w:tcW w:type="dxa" w:w="2126"/>
            <w:vMerge w:val="restart"/>
          </w:tcPr>
          <w:p w14:paraId="E2020000">
            <w:pPr>
              <w:pStyle w:val="Style_3"/>
              <w:spacing w:line="268" w:lineRule="exact"/>
              <w:ind w:firstLine="0" w:left="110"/>
              <w:rPr>
                <w:spacing w:val="-2"/>
                <w:sz w:val="24"/>
              </w:rPr>
            </w:pPr>
          </w:p>
        </w:tc>
        <w:tc>
          <w:tcPr>
            <w:tcW w:type="dxa" w:w="5386"/>
          </w:tcPr>
          <w:p w14:paraId="E3020000">
            <w:pPr>
              <w:pStyle w:val="Style_3"/>
              <w:ind w:right="97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6-7</w:t>
            </w:r>
            <w:r>
              <w:rPr>
                <w:b w:val="1"/>
                <w:i w:val="1"/>
                <w:spacing w:val="80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образование.</w:t>
            </w:r>
          </w:p>
          <w:p w14:paraId="E4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науке и образовании.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E5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i w:val="1"/>
                <w:sz w:val="24"/>
              </w:rPr>
              <w:t xml:space="preserve">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E6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type="dxa" w:w="2097"/>
          </w:tcPr>
          <w:p w14:paraId="E7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2126"/>
          </w:tcPr>
          <w:p w14:paraId="E8020000">
            <w:pPr>
              <w:pStyle w:val="Style_3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5386"/>
          </w:tcPr>
          <w:p w14:paraId="E902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EA020000">
            <w:pPr>
              <w:pStyle w:val="Style_3"/>
              <w:ind w:right="9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EB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EC020000">
            <w:pPr>
              <w:pStyle w:val="Style_3"/>
              <w:numPr>
                <w:ilvl w:val="0"/>
                <w:numId w:val="5"/>
              </w:numPr>
              <w:tabs>
                <w:tab w:leader="none" w:pos="246" w:val="left"/>
              </w:tabs>
              <w:ind w:hanging="138" w:left="246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переработка,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промышленность;</w:t>
            </w:r>
          </w:p>
          <w:p w14:paraId="ED020000">
            <w:pPr>
              <w:pStyle w:val="Style_3"/>
              <w:numPr>
                <w:ilvl w:val="0"/>
                <w:numId w:val="5"/>
              </w:numPr>
              <w:tabs>
                <w:tab w:leader="none" w:pos="246" w:val="left"/>
              </w:tabs>
              <w:spacing w:line="264" w:lineRule="exact"/>
              <w:ind w:hanging="138" w:left="246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образование.</w:t>
            </w:r>
          </w:p>
        </w:tc>
        <w:tc>
          <w:tcPr>
            <w:tcW w:type="dxa" w:w="3225"/>
          </w:tcPr>
          <w:p w14:paraId="EE020000">
            <w:pPr>
              <w:pStyle w:val="Style_3"/>
              <w:tabs>
                <w:tab w:leader="none" w:pos="2931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c>
          <w:tcPr>
            <w:tcW w:type="dxa" w:w="661"/>
            <w:vMerge w:val="restart"/>
          </w:tcPr>
          <w:p w14:paraId="EF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type="dxa" w:w="2097"/>
            <w:vMerge w:val="restart"/>
          </w:tcPr>
          <w:p w14:paraId="F0020000">
            <w:pPr>
              <w:pStyle w:val="Style_3"/>
              <w:ind w:right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22. Россия </w:t>
            </w:r>
            <w:r>
              <w:rPr>
                <w:spacing w:val="-2"/>
                <w:sz w:val="24"/>
              </w:rPr>
              <w:t>индустриальная: тяжелая</w:t>
            </w:r>
          </w:p>
          <w:p w14:paraId="F1020000">
            <w:pPr>
              <w:pStyle w:val="Style_3"/>
              <w:ind w:right="53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промышленность, машиностроение</w:t>
            </w:r>
          </w:p>
          <w:p w14:paraId="F2020000">
            <w:pPr>
              <w:pStyle w:val="Style_3"/>
              <w:ind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type="dxa" w:w="2126"/>
            <w:vMerge w:val="restart"/>
          </w:tcPr>
          <w:p w14:paraId="F3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F402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тяжелой промышленности и машиностроения в экономике нашей страны. Достижения России в тяжелой промышленности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F502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F602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F7020000">
            <w:pPr>
              <w:pStyle w:val="Style_3"/>
              <w:ind w:right="93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sz w:val="24"/>
              </w:rPr>
              <w:t>. Общая характеристика отраслей: тяжелая промышленность и машиностроение.</w:t>
            </w:r>
          </w:p>
          <w:p w14:paraId="F8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тяжелой промышленности и машиностроении.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F9020000">
            <w:pPr>
              <w:pStyle w:val="Style_3"/>
              <w:tabs>
                <w:tab w:leader="none" w:pos="2410" w:val="left"/>
              </w:tabs>
              <w:ind w:right="91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FA02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vMerge w:val="restart"/>
          </w:tcPr>
          <w:p w14:paraId="FB02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type="dxa" w:w="2097"/>
            <w:vMerge w:val="restart"/>
          </w:tcPr>
          <w:p w14:paraId="FC020000">
            <w:pPr>
              <w:pStyle w:val="Style_3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FD020000">
            <w:pPr>
              <w:pStyle w:val="Style_3"/>
              <w:ind w:right="365"/>
              <w:rPr>
                <w:sz w:val="24"/>
              </w:rPr>
            </w:pPr>
            <w:r>
              <w:rPr>
                <w:sz w:val="24"/>
              </w:rPr>
              <w:t>безопасная: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военно- </w:t>
            </w:r>
            <w:r>
              <w:rPr>
                <w:spacing w:val="-2"/>
                <w:sz w:val="24"/>
              </w:rPr>
              <w:t>промышленный</w:t>
            </w:r>
          </w:p>
          <w:p w14:paraId="FE02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2126"/>
            <w:vMerge w:val="restart"/>
          </w:tcPr>
          <w:p w14:paraId="FF02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00030000">
            <w:pPr>
              <w:pStyle w:val="Style_3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Знакомство обучающихся с ролью военно-промышленного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0103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0203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03030000">
            <w:pPr>
              <w:pStyle w:val="Style_3"/>
              <w:ind w:right="92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>Общая характеристика отрасли: военно- промышленный комплекс.</w:t>
            </w:r>
          </w:p>
          <w:p w14:paraId="04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отрасли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05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06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type="dxa" w:w="2097"/>
          </w:tcPr>
          <w:p w14:paraId="07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2126"/>
          </w:tcPr>
          <w:p w14:paraId="08030000">
            <w:pPr>
              <w:pStyle w:val="Style_3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5386"/>
          </w:tcPr>
          <w:p w14:paraId="0903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0A030000">
            <w:pPr>
              <w:pStyle w:val="Style_3"/>
              <w:ind w:right="9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0B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0C030000">
            <w:pPr>
              <w:pStyle w:val="Style_3"/>
              <w:numPr>
                <w:ilvl w:val="0"/>
                <w:numId w:val="6"/>
              </w:numPr>
              <w:tabs>
                <w:tab w:leader="none" w:pos="246" w:val="left"/>
              </w:tabs>
              <w:ind w:hanging="138" w:left="246"/>
              <w:rPr>
                <w:sz w:val="24"/>
              </w:rPr>
            </w:pPr>
            <w:r>
              <w:rPr>
                <w:sz w:val="24"/>
              </w:rPr>
              <w:t>тяжелая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машиностроение;</w:t>
            </w:r>
          </w:p>
          <w:p w14:paraId="0D030000">
            <w:pPr>
              <w:pStyle w:val="Style_3"/>
              <w:numPr>
                <w:ilvl w:val="0"/>
                <w:numId w:val="6"/>
              </w:numPr>
              <w:tabs>
                <w:tab w:leader="none" w:pos="246" w:val="left"/>
              </w:tabs>
              <w:spacing w:line="264" w:lineRule="exact"/>
              <w:ind w:hanging="138" w:left="246"/>
              <w:rPr>
                <w:sz w:val="24"/>
              </w:rPr>
            </w:pPr>
            <w:r>
              <w:rPr>
                <w:sz w:val="24"/>
              </w:rPr>
              <w:t>военно-промышленный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комплекс.</w:t>
            </w:r>
          </w:p>
        </w:tc>
        <w:tc>
          <w:tcPr>
            <w:tcW w:type="dxa" w:w="3225"/>
          </w:tcPr>
          <w:p w14:paraId="0E030000">
            <w:pPr>
              <w:pStyle w:val="Style_3"/>
              <w:tabs>
                <w:tab w:leader="none" w:pos="2931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c>
          <w:tcPr>
            <w:tcW w:type="dxa" w:w="661"/>
            <w:vMerge w:val="restart"/>
          </w:tcPr>
          <w:p w14:paraId="0F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type="dxa" w:w="2097"/>
            <w:vMerge w:val="restart"/>
          </w:tcPr>
          <w:p w14:paraId="10030000">
            <w:pPr>
              <w:pStyle w:val="Style_3"/>
              <w:ind w:right="53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умная:</w:t>
            </w:r>
          </w:p>
          <w:p w14:paraId="11030000">
            <w:pPr>
              <w:pStyle w:val="Style_3"/>
              <w:ind w:right="284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телекоммуникации </w:t>
            </w:r>
            <w:r>
              <w:rPr>
                <w:sz w:val="24"/>
              </w:rPr>
              <w:t>(1 час)</w:t>
            </w:r>
          </w:p>
        </w:tc>
        <w:tc>
          <w:tcPr>
            <w:tcW w:type="dxa" w:w="2126"/>
            <w:vMerge w:val="restart"/>
          </w:tcPr>
          <w:p w14:paraId="1203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13030000">
            <w:pPr>
              <w:pStyle w:val="Style_3"/>
              <w:ind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телекоммуникаций в экономике нашей страны. Достижения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1403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1503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16030000">
            <w:pPr>
              <w:pStyle w:val="Style_3"/>
              <w:ind w:right="96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>Общая характеристика отраслей: программирование и телекоммуникации. Значимость отраслей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программировании</w:t>
            </w:r>
          </w:p>
          <w:p w14:paraId="17030000">
            <w:pPr>
              <w:pStyle w:val="Style_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телекоммуникациях.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18030000">
            <w:pPr>
              <w:pStyle w:val="Style_3"/>
              <w:tabs>
                <w:tab w:leader="none" w:pos="2410" w:val="left"/>
              </w:tabs>
              <w:ind w:right="92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профильность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</w:t>
            </w:r>
          </w:p>
          <w:p w14:paraId="19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vMerge w:val="restart"/>
          </w:tcPr>
          <w:p w14:paraId="1A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type="dxa" w:w="2097"/>
            <w:vMerge w:val="restart"/>
          </w:tcPr>
          <w:p w14:paraId="1B030000">
            <w:pPr>
              <w:pStyle w:val="Style_3"/>
              <w:ind w:righ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комфортая</w:t>
            </w:r>
            <w:r>
              <w:rPr>
                <w:spacing w:val="-2"/>
                <w:sz w:val="24"/>
              </w:rPr>
              <w:t xml:space="preserve">: </w:t>
            </w: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C030000">
            <w:pPr>
              <w:pStyle w:val="Style_3"/>
              <w:rPr>
                <w:spacing w:val="-6"/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6"/>
                <w:sz w:val="24"/>
              </w:rPr>
              <w:t xml:space="preserve"> </w:t>
            </w:r>
          </w:p>
          <w:p w14:paraId="1D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type="dxa" w:w="2126"/>
            <w:vMerge w:val="restart"/>
          </w:tcPr>
          <w:p w14:paraId="1E03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1F030000">
            <w:pPr>
              <w:pStyle w:val="Style_3"/>
              <w:ind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2003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2103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22030000">
            <w:pPr>
              <w:pStyle w:val="Style_3"/>
              <w:ind w:right="94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6-7</w:t>
            </w:r>
            <w:r>
              <w:rPr>
                <w:b w:val="1"/>
                <w:i w:val="1"/>
                <w:spacing w:val="40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архитектура.</w:t>
            </w:r>
          </w:p>
          <w:p w14:paraId="23030000">
            <w:pPr>
              <w:pStyle w:val="Style_3"/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архитектуры.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24030000">
            <w:pPr>
              <w:pStyle w:val="Style_3"/>
              <w:tabs>
                <w:tab w:leader="none" w:pos="2410" w:val="left"/>
              </w:tabs>
              <w:ind w:right="91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25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type="dxa" w:w="2097"/>
          </w:tcPr>
          <w:p w14:paraId="26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2126"/>
          </w:tcPr>
          <w:p w14:paraId="27030000">
            <w:pPr>
              <w:pStyle w:val="Style_3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5386"/>
          </w:tcPr>
          <w:p w14:paraId="2803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29030000">
            <w:pPr>
              <w:pStyle w:val="Style_3"/>
              <w:ind w:right="9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2A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2B030000">
            <w:pPr>
              <w:pStyle w:val="Style_3"/>
              <w:numPr>
                <w:ilvl w:val="0"/>
                <w:numId w:val="7"/>
              </w:numPr>
              <w:tabs>
                <w:tab w:leader="none" w:pos="246" w:val="left"/>
              </w:tabs>
              <w:ind w:hanging="138" w:left="246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телекоммуникации;</w:t>
            </w:r>
          </w:p>
          <w:p w14:paraId="2C030000">
            <w:pPr>
              <w:pStyle w:val="Style_3"/>
              <w:numPr>
                <w:ilvl w:val="0"/>
                <w:numId w:val="7"/>
              </w:numPr>
              <w:tabs>
                <w:tab w:leader="none" w:pos="246" w:val="left"/>
              </w:tabs>
              <w:spacing w:line="264" w:lineRule="exact"/>
              <w:ind w:hanging="138" w:left="246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архитектура.</w:t>
            </w:r>
          </w:p>
        </w:tc>
        <w:tc>
          <w:tcPr>
            <w:tcW w:type="dxa" w:w="3225"/>
          </w:tcPr>
          <w:p w14:paraId="2D030000">
            <w:pPr>
              <w:pStyle w:val="Style_3"/>
              <w:tabs>
                <w:tab w:leader="none" w:pos="2931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c>
          <w:tcPr>
            <w:tcW w:type="dxa" w:w="661"/>
          </w:tcPr>
          <w:p w14:paraId="2E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type="dxa" w:w="2097"/>
            <w:vMerge w:val="restart"/>
          </w:tcPr>
          <w:p w14:paraId="2F030000">
            <w:pPr>
              <w:pStyle w:val="Style_3"/>
              <w:ind w:right="446"/>
              <w:rPr>
                <w:sz w:val="24"/>
              </w:rPr>
            </w:pPr>
            <w:r>
              <w:rPr>
                <w:sz w:val="24"/>
              </w:rPr>
              <w:t>Тема 28. Россия социальная: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сервис и туризм </w:t>
            </w:r>
          </w:p>
          <w:p w14:paraId="30030000">
            <w:pPr>
              <w:pStyle w:val="Style_3"/>
              <w:ind w:right="446"/>
              <w:rPr>
                <w:sz w:val="24"/>
              </w:rPr>
            </w:pPr>
            <w:r>
              <w:rPr>
                <w:sz w:val="24"/>
              </w:rPr>
              <w:t>(1 час)</w:t>
            </w:r>
          </w:p>
        </w:tc>
        <w:tc>
          <w:tcPr>
            <w:tcW w:type="dxa" w:w="2126"/>
          </w:tcPr>
          <w:p w14:paraId="3103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3203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3303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3403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vMerge w:val="restart"/>
          </w:tcPr>
          <w:p w14:paraId="35030000">
            <w:pPr>
              <w:pStyle w:val="Style_3"/>
              <w:spacing w:line="315" w:lineRule="exact"/>
              <w:ind w:firstLine="0" w:left="110"/>
              <w:rPr>
                <w:spacing w:val="-5"/>
                <w:sz w:val="28"/>
              </w:rPr>
            </w:pPr>
          </w:p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vMerge w:val="restart"/>
          </w:tcPr>
          <w:p w14:paraId="36030000">
            <w:pPr>
              <w:pStyle w:val="Style_3"/>
              <w:spacing w:line="268" w:lineRule="exact"/>
              <w:ind w:firstLine="0" w:left="110"/>
              <w:rPr>
                <w:spacing w:val="-2"/>
                <w:sz w:val="24"/>
              </w:rPr>
            </w:pPr>
          </w:p>
        </w:tc>
        <w:tc>
          <w:tcPr>
            <w:tcW w:type="dxa" w:w="5386"/>
          </w:tcPr>
          <w:p w14:paraId="37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>Общая характеристика отраслей: сервис и туризм. Значимость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сервисе и туризме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38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39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type="dxa" w:w="2097"/>
          </w:tcPr>
          <w:p w14:paraId="3A030000">
            <w:pPr>
              <w:pStyle w:val="Style_3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3B030000">
            <w:pPr>
              <w:pStyle w:val="Style_3"/>
              <w:ind w:right="127"/>
              <w:rPr>
                <w:sz w:val="24"/>
              </w:rPr>
            </w:pPr>
            <w:r>
              <w:rPr>
                <w:sz w:val="24"/>
              </w:rPr>
              <w:t>креативная: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 и дизайн (1 час)</w:t>
            </w:r>
          </w:p>
        </w:tc>
        <w:tc>
          <w:tcPr>
            <w:tcW w:type="dxa" w:w="2126"/>
          </w:tcPr>
          <w:p w14:paraId="3C03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3D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отраслях искусства и дизайна, актуальные задачи и перспективы 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агрохолдинги,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3E03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3F03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vMerge w:val="restart"/>
          </w:tcPr>
          <w:p w14:paraId="40030000">
            <w:pPr>
              <w:pStyle w:val="Style_3"/>
              <w:spacing w:line="315" w:lineRule="exact"/>
              <w:ind w:firstLine="0" w:left="110"/>
              <w:rPr>
                <w:spacing w:val="-5"/>
                <w:sz w:val="28"/>
              </w:rPr>
            </w:pPr>
          </w:p>
        </w:tc>
        <w:tc>
          <w:tcPr>
            <w:tcW w:type="dxa" w:w="2097"/>
            <w:vMerge w:val="restart"/>
          </w:tcPr>
          <w:p w14:paraId="41030000">
            <w:pPr>
              <w:pStyle w:val="Style_3"/>
              <w:rPr>
                <w:sz w:val="24"/>
              </w:rPr>
            </w:pPr>
          </w:p>
        </w:tc>
        <w:tc>
          <w:tcPr>
            <w:tcW w:type="dxa" w:w="2126"/>
            <w:vMerge w:val="restart"/>
          </w:tcPr>
          <w:p w14:paraId="42030000">
            <w:pPr>
              <w:pStyle w:val="Style_3"/>
              <w:spacing w:line="268" w:lineRule="exact"/>
              <w:ind w:firstLine="0" w:left="110"/>
              <w:rPr>
                <w:spacing w:val="-2"/>
                <w:sz w:val="24"/>
              </w:rPr>
            </w:pPr>
          </w:p>
        </w:tc>
        <w:tc>
          <w:tcPr>
            <w:tcW w:type="dxa" w:w="5386"/>
          </w:tcPr>
          <w:p w14:paraId="43030000">
            <w:pPr>
              <w:pStyle w:val="Style_3"/>
              <w:ind w:right="96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6-7кл</w:t>
            </w:r>
            <w:r>
              <w:rPr>
                <w:b w:val="1"/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искусство и дизайн.</w:t>
            </w:r>
          </w:p>
          <w:p w14:paraId="44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45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46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type="dxa" w:w="2097"/>
          </w:tcPr>
          <w:p w14:paraId="47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2126"/>
          </w:tcPr>
          <w:p w14:paraId="48030000">
            <w:pPr>
              <w:pStyle w:val="Style_3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5386"/>
          </w:tcPr>
          <w:p w14:paraId="4903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4A030000">
            <w:pPr>
              <w:pStyle w:val="Style_3"/>
              <w:ind w:right="9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4B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4C030000">
            <w:pPr>
              <w:pStyle w:val="Style_3"/>
              <w:numPr>
                <w:ilvl w:val="0"/>
                <w:numId w:val="8"/>
              </w:numPr>
              <w:tabs>
                <w:tab w:leader="none" w:pos="246" w:val="left"/>
              </w:tabs>
              <w:ind w:hanging="138" w:left="246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туризм;</w:t>
            </w:r>
          </w:p>
          <w:p w14:paraId="4D030000">
            <w:pPr>
              <w:pStyle w:val="Style_3"/>
              <w:numPr>
                <w:ilvl w:val="0"/>
                <w:numId w:val="8"/>
              </w:numPr>
              <w:tabs>
                <w:tab w:leader="none" w:pos="246" w:val="left"/>
              </w:tabs>
              <w:spacing w:line="264" w:lineRule="exact"/>
              <w:ind w:hanging="138" w:left="246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дизайн.</w:t>
            </w:r>
          </w:p>
        </w:tc>
        <w:tc>
          <w:tcPr>
            <w:tcW w:type="dxa" w:w="3225"/>
          </w:tcPr>
          <w:p w14:paraId="4E030000">
            <w:pPr>
              <w:pStyle w:val="Style_3"/>
              <w:tabs>
                <w:tab w:leader="none" w:pos="2931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c>
          <w:tcPr>
            <w:tcW w:type="dxa" w:w="661"/>
            <w:vMerge w:val="restart"/>
          </w:tcPr>
          <w:p w14:paraId="4F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31.</w:t>
            </w:r>
          </w:p>
        </w:tc>
        <w:tc>
          <w:tcPr>
            <w:tcW w:type="dxa" w:w="2097"/>
            <w:vMerge w:val="restart"/>
          </w:tcPr>
          <w:p w14:paraId="50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 xml:space="preserve">Тема 31. Россия </w:t>
            </w:r>
            <w:r>
              <w:rPr>
                <w:spacing w:val="-2"/>
                <w:sz w:val="24"/>
              </w:rPr>
              <w:t>аграрная: животноводство,</w:t>
            </w:r>
          </w:p>
          <w:p w14:paraId="51030000">
            <w:pPr>
              <w:pStyle w:val="Style_3"/>
              <w:ind w:right="238"/>
              <w:rPr>
                <w:sz w:val="24"/>
              </w:rPr>
            </w:pPr>
            <w:r>
              <w:rPr>
                <w:sz w:val="24"/>
              </w:rPr>
              <w:t>селекция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генетика</w:t>
            </w:r>
          </w:p>
          <w:p w14:paraId="52030000">
            <w:pPr>
              <w:pStyle w:val="Style_3"/>
              <w:ind w:right="238"/>
              <w:rPr>
                <w:sz w:val="24"/>
              </w:rPr>
            </w:pPr>
            <w:r>
              <w:rPr>
                <w:sz w:val="24"/>
              </w:rPr>
              <w:t xml:space="preserve"> (1 час)</w:t>
            </w:r>
          </w:p>
        </w:tc>
        <w:tc>
          <w:tcPr>
            <w:tcW w:type="dxa" w:w="2126"/>
            <w:vMerge w:val="restart"/>
          </w:tcPr>
          <w:p w14:paraId="5303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54030000">
            <w:pPr>
              <w:pStyle w:val="Style_3"/>
              <w:ind w:right="97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животноводства, селекции и генетики в экономике нашей страны. Достижения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изучаемых,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 потребность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</w:p>
          <w:p w14:paraId="55030000">
            <w:pPr>
              <w:pStyle w:val="Style_3"/>
              <w:tabs>
                <w:tab w:leader="none" w:pos="2864" w:val="left"/>
                <w:tab w:leader="none" w:pos="5116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56030000">
            <w:pPr>
              <w:pStyle w:val="Style_3"/>
              <w:tabs>
                <w:tab w:leader="none" w:pos="2465" w:val="left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5703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58030000">
            <w:pPr>
              <w:pStyle w:val="Style_3"/>
              <w:ind w:right="93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sz w:val="24"/>
              </w:rPr>
              <w:t>. Общая характеристика отраслей: животноводство, селекция и генетика.</w:t>
            </w:r>
          </w:p>
          <w:p w14:paraId="59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5A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i w:val="1"/>
                <w:sz w:val="24"/>
              </w:rPr>
              <w:t>.</w:t>
            </w:r>
            <w:r>
              <w:rPr>
                <w:i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vMerge w:val="restart"/>
          </w:tcPr>
          <w:p w14:paraId="5B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type="dxa" w:w="2097"/>
            <w:vMerge w:val="restart"/>
          </w:tcPr>
          <w:p w14:paraId="5C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безопасная:</w:t>
            </w:r>
          </w:p>
          <w:p w14:paraId="5D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вооруженные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силы,</w:t>
            </w:r>
          </w:p>
          <w:p w14:paraId="5E030000">
            <w:pPr>
              <w:pStyle w:val="Style_3"/>
              <w:ind w:right="234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оборона </w:t>
            </w:r>
          </w:p>
          <w:p w14:paraId="5F030000">
            <w:pPr>
              <w:pStyle w:val="Style_3"/>
              <w:ind w:right="234"/>
              <w:rPr>
                <w:sz w:val="24"/>
              </w:rPr>
            </w:pPr>
            <w:r>
              <w:rPr>
                <w:sz w:val="24"/>
              </w:rPr>
              <w:t>(1 час)</w:t>
            </w:r>
          </w:p>
        </w:tc>
        <w:tc>
          <w:tcPr>
            <w:tcW w:type="dxa" w:w="2126"/>
            <w:vMerge w:val="restart"/>
          </w:tcPr>
          <w:p w14:paraId="6003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type="dxa" w:w="5386"/>
          </w:tcPr>
          <w:p w14:paraId="61030000">
            <w:pPr>
              <w:pStyle w:val="Style_3"/>
              <w:ind w:right="95"/>
              <w:rPr>
                <w:sz w:val="24"/>
              </w:rPr>
            </w:pPr>
            <w:r>
              <w:rPr>
                <w:sz w:val="24"/>
              </w:rPr>
              <w:t>Знакомство обучающихся с отраслями «вооружённые силы, гражданская оборона» в экономике нашей страны. Достижения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 и перспективы развития. Государство как работодатель,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type="dxa" w:w="3225"/>
            <w:vMerge w:val="restart"/>
          </w:tcPr>
          <w:p w14:paraId="62030000">
            <w:pPr>
              <w:pStyle w:val="Style_3"/>
              <w:tabs>
                <w:tab w:leader="none" w:pos="2465" w:val="left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14:paraId="63030000">
            <w:pPr>
              <w:pStyle w:val="Style_3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64030000">
            <w:pPr>
              <w:pStyle w:val="Style_3"/>
              <w:ind w:right="95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6-7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Общая характеристика отраслей: вооруженные силы и гражданская оборона.</w:t>
            </w:r>
          </w:p>
          <w:p w14:paraId="65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  <w:gridSpan w:val="1"/>
            <w:vMerge w:val="continue"/>
          </w:tcPr>
          <w:p/>
        </w:tc>
        <w:tc>
          <w:tcPr>
            <w:tcW w:type="dxa" w:w="2097"/>
            <w:gridSpan w:val="1"/>
            <w:vMerge w:val="continue"/>
          </w:tcPr>
          <w:p/>
        </w:tc>
        <w:tc>
          <w:tcPr>
            <w:tcW w:type="dxa" w:w="2126"/>
            <w:gridSpan w:val="1"/>
            <w:vMerge w:val="continue"/>
          </w:tcPr>
          <w:p/>
        </w:tc>
        <w:tc>
          <w:tcPr>
            <w:tcW w:type="dxa" w:w="5386"/>
          </w:tcPr>
          <w:p w14:paraId="66030000">
            <w:pPr>
              <w:pStyle w:val="Style_3"/>
              <w:tabs>
                <w:tab w:leader="none" w:pos="2864" w:val="left"/>
                <w:tab w:leader="none" w:pos="5116" w:val="left"/>
              </w:tabs>
              <w:ind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8-9 </w:t>
            </w:r>
            <w:r>
              <w:rPr>
                <w:b w:val="1"/>
                <w:i w:val="1"/>
                <w:sz w:val="24"/>
              </w:rPr>
              <w:t>кл</w:t>
            </w:r>
            <w:r>
              <w:rPr>
                <w:b w:val="1"/>
                <w:sz w:val="24"/>
              </w:rPr>
              <w:t>.</w:t>
            </w:r>
            <w:r>
              <w:rPr>
                <w:sz w:val="24"/>
              </w:rPr>
              <w:t xml:space="preserve">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type="dxa" w:w="3225"/>
            <w:gridSpan w:val="1"/>
            <w:vMerge w:val="continue"/>
          </w:tcPr>
          <w:p/>
        </w:tc>
      </w:tr>
      <w:tr>
        <w:tc>
          <w:tcPr>
            <w:tcW w:type="dxa" w:w="661"/>
          </w:tcPr>
          <w:p w14:paraId="67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33.</w:t>
            </w:r>
          </w:p>
        </w:tc>
        <w:tc>
          <w:tcPr>
            <w:tcW w:type="dxa" w:w="2097"/>
          </w:tcPr>
          <w:p w14:paraId="68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2126"/>
          </w:tcPr>
          <w:p w14:paraId="69030000">
            <w:pPr>
              <w:pStyle w:val="Style_3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type="dxa" w:w="5386"/>
          </w:tcPr>
          <w:p w14:paraId="6A030000">
            <w:pPr>
              <w:pStyle w:val="Style_3"/>
              <w:ind w:right="9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6B030000">
            <w:pPr>
              <w:pStyle w:val="Style_3"/>
              <w:ind w:right="9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14:paraId="6C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14:paraId="6D030000">
            <w:pPr>
              <w:pStyle w:val="Style_3"/>
              <w:numPr>
                <w:ilvl w:val="0"/>
                <w:numId w:val="9"/>
              </w:numPr>
              <w:tabs>
                <w:tab w:leader="none" w:pos="246" w:val="left"/>
              </w:tabs>
              <w:ind w:hanging="138" w:left="246"/>
              <w:rPr>
                <w:sz w:val="24"/>
              </w:rPr>
            </w:pPr>
            <w:r>
              <w:rPr>
                <w:sz w:val="24"/>
              </w:rPr>
              <w:t>животноводство,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генетика;</w:t>
            </w:r>
          </w:p>
          <w:p w14:paraId="6E030000">
            <w:pPr>
              <w:pStyle w:val="Style_3"/>
              <w:numPr>
                <w:ilvl w:val="0"/>
                <w:numId w:val="9"/>
              </w:numPr>
              <w:tabs>
                <w:tab w:leader="none" w:pos="246" w:val="left"/>
              </w:tabs>
              <w:spacing w:line="264" w:lineRule="exact"/>
              <w:ind w:hanging="138" w:left="246"/>
              <w:rPr>
                <w:sz w:val="24"/>
              </w:rPr>
            </w:pPr>
            <w:r>
              <w:rPr>
                <w:sz w:val="24"/>
              </w:rPr>
              <w:t>вооруженные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2"/>
                <w:sz w:val="24"/>
              </w:rPr>
              <w:t xml:space="preserve"> оборона.</w:t>
            </w:r>
          </w:p>
        </w:tc>
        <w:tc>
          <w:tcPr>
            <w:tcW w:type="dxa" w:w="3225"/>
          </w:tcPr>
          <w:p w14:paraId="6F030000">
            <w:pPr>
              <w:pStyle w:val="Style_3"/>
              <w:tabs>
                <w:tab w:leader="none" w:pos="2931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>
        <w:tc>
          <w:tcPr>
            <w:tcW w:type="dxa" w:w="661"/>
          </w:tcPr>
          <w:p w14:paraId="70030000">
            <w:pPr>
              <w:pStyle w:val="Style_3"/>
              <w:spacing w:line="315" w:lineRule="exact"/>
              <w:ind w:firstLine="0" w:left="110"/>
              <w:rPr>
                <w:sz w:val="28"/>
              </w:rPr>
            </w:pPr>
            <w:r>
              <w:rPr>
                <w:spacing w:val="-5"/>
                <w:sz w:val="28"/>
              </w:rPr>
              <w:t>34.</w:t>
            </w:r>
          </w:p>
        </w:tc>
        <w:tc>
          <w:tcPr>
            <w:tcW w:type="dxa" w:w="2097"/>
          </w:tcPr>
          <w:p w14:paraId="71030000">
            <w:pPr>
              <w:pStyle w:val="Style_3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34.</w:t>
            </w:r>
          </w:p>
          <w:p w14:paraId="72030000">
            <w:pPr>
              <w:pStyle w:val="Style_3"/>
              <w:ind w:right="137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type="dxa" w:w="2126"/>
          </w:tcPr>
          <w:p w14:paraId="73030000">
            <w:pPr>
              <w:pStyle w:val="Style_3"/>
              <w:spacing w:line="268" w:lineRule="exact"/>
              <w:ind w:firstLine="0" w:left="110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Рефлексивное</w:t>
            </w:r>
          </w:p>
        </w:tc>
        <w:tc>
          <w:tcPr>
            <w:tcW w:type="dxa" w:w="5386"/>
          </w:tcPr>
          <w:p w14:paraId="74030000">
            <w:pPr>
              <w:pStyle w:val="Style_3"/>
              <w:ind w:right="9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важные и впечатляющим. Какие действия в области выбора профессии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внеурочной деятельности, практико-ориентированном модуле, дополнительном образовании и т. д.).</w:t>
            </w:r>
          </w:p>
          <w:p w14:paraId="75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14:paraId="76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type="dxa" w:w="3225"/>
          </w:tcPr>
          <w:p w14:paraId="77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выполнение тематических заданий.</w:t>
            </w:r>
          </w:p>
          <w:p w14:paraId="78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парная </w:t>
            </w:r>
            <w:r>
              <w:rPr>
                <w:spacing w:val="-2"/>
                <w:sz w:val="24"/>
              </w:rPr>
              <w:t>работа.</w:t>
            </w:r>
          </w:p>
          <w:p w14:paraId="79030000">
            <w:pPr>
              <w:pStyle w:val="Style_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  <w:p w14:paraId="7A030000">
            <w:pPr>
              <w:pStyle w:val="Style_3"/>
              <w:tabs>
                <w:tab w:leader="none" w:pos="2074" w:val="left"/>
                <w:tab w:leader="none" w:pos="2434" w:val="left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Ретроспективная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проспективная</w:t>
            </w:r>
            <w:r>
              <w:rPr>
                <w:spacing w:val="-2"/>
                <w:sz w:val="24"/>
              </w:rPr>
              <w:t xml:space="preserve"> рефлексия.</w:t>
            </w:r>
          </w:p>
        </w:tc>
      </w:tr>
    </w:tbl>
    <w:p w14:paraId="7B030000">
      <w:pPr>
        <w:sectPr>
          <w:pgSz w:h="11906" w:orient="landscape" w:w="16838"/>
          <w:pgMar w:bottom="1701" w:footer="708" w:gutter="0" w:header="708" w:left="1134" w:right="1134" w:top="850"/>
        </w:sectPr>
      </w:pPr>
    </w:p>
    <w:p w14:paraId="7C030000">
      <w:pPr>
        <w:sectPr>
          <w:pgSz w:h="16838" w:orient="portrait" w:w="11906"/>
          <w:pgMar w:bottom="1134" w:footer="708" w:gutter="0" w:header="708" w:left="1701" w:right="850" w:top="1134"/>
        </w:sectPr>
      </w:pPr>
    </w:p>
    <w:p w14:paraId="7D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705" w:left="1065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numFmt w:val="bullet"/>
      <w:lvlText w:val="–"/>
      <w:lvlJc w:val="left"/>
      <w:pPr>
        <w:ind w:hanging="185" w:left="108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185" w:left="713"/>
      </w:pPr>
    </w:lvl>
    <w:lvl w:ilvl="2">
      <w:numFmt w:val="bullet"/>
      <w:lvlText w:val="•"/>
      <w:lvlJc w:val="left"/>
      <w:pPr>
        <w:ind w:hanging="185" w:left="1327"/>
      </w:pPr>
    </w:lvl>
    <w:lvl w:ilvl="3">
      <w:numFmt w:val="bullet"/>
      <w:lvlText w:val="•"/>
      <w:lvlJc w:val="left"/>
      <w:pPr>
        <w:ind w:hanging="185" w:left="1940"/>
      </w:pPr>
    </w:lvl>
    <w:lvl w:ilvl="4">
      <w:numFmt w:val="bullet"/>
      <w:lvlText w:val="•"/>
      <w:lvlJc w:val="left"/>
      <w:pPr>
        <w:ind w:hanging="185" w:left="2554"/>
      </w:pPr>
    </w:lvl>
    <w:lvl w:ilvl="5">
      <w:numFmt w:val="bullet"/>
      <w:lvlText w:val="•"/>
      <w:lvlJc w:val="left"/>
      <w:pPr>
        <w:ind w:hanging="185" w:left="3167"/>
      </w:pPr>
    </w:lvl>
    <w:lvl w:ilvl="6">
      <w:numFmt w:val="bullet"/>
      <w:lvlText w:val="•"/>
      <w:lvlJc w:val="left"/>
      <w:pPr>
        <w:ind w:hanging="185" w:left="3781"/>
      </w:pPr>
    </w:lvl>
    <w:lvl w:ilvl="7">
      <w:numFmt w:val="bullet"/>
      <w:lvlText w:val="•"/>
      <w:lvlJc w:val="left"/>
      <w:pPr>
        <w:ind w:hanging="185" w:left="4394"/>
      </w:pPr>
    </w:lvl>
    <w:lvl w:ilvl="8">
      <w:numFmt w:val="bullet"/>
      <w:lvlText w:val="•"/>
      <w:lvlJc w:val="left"/>
      <w:pPr>
        <w:ind w:hanging="185" w:left="5008"/>
      </w:pPr>
    </w:lvl>
  </w:abstractNum>
  <w:abstractNum w:abstractNumId="2">
    <w:lvl w:ilvl="0"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140" w:left="839"/>
      </w:pPr>
    </w:lvl>
    <w:lvl w:ilvl="2">
      <w:numFmt w:val="bullet"/>
      <w:lvlText w:val="•"/>
      <w:lvlJc w:val="left"/>
      <w:pPr>
        <w:ind w:hanging="140" w:left="1439"/>
      </w:pPr>
    </w:lvl>
    <w:lvl w:ilvl="3">
      <w:numFmt w:val="bullet"/>
      <w:lvlText w:val="•"/>
      <w:lvlJc w:val="left"/>
      <w:pPr>
        <w:ind w:hanging="140" w:left="2038"/>
      </w:pPr>
    </w:lvl>
    <w:lvl w:ilvl="4">
      <w:numFmt w:val="bullet"/>
      <w:lvlText w:val="•"/>
      <w:lvlJc w:val="left"/>
      <w:pPr>
        <w:ind w:hanging="140" w:left="2638"/>
      </w:pPr>
    </w:lvl>
    <w:lvl w:ilvl="5">
      <w:numFmt w:val="bullet"/>
      <w:lvlText w:val="•"/>
      <w:lvlJc w:val="left"/>
      <w:pPr>
        <w:ind w:hanging="140" w:left="3237"/>
      </w:pPr>
    </w:lvl>
    <w:lvl w:ilvl="6">
      <w:numFmt w:val="bullet"/>
      <w:lvlText w:val="•"/>
      <w:lvlJc w:val="left"/>
      <w:pPr>
        <w:ind w:hanging="140" w:left="3837"/>
      </w:pPr>
    </w:lvl>
    <w:lvl w:ilvl="7">
      <w:numFmt w:val="bullet"/>
      <w:lvlText w:val="•"/>
      <w:lvlJc w:val="left"/>
      <w:pPr>
        <w:ind w:hanging="140" w:left="4436"/>
      </w:pPr>
    </w:lvl>
    <w:lvl w:ilvl="8">
      <w:numFmt w:val="bullet"/>
      <w:lvlText w:val="•"/>
      <w:lvlJc w:val="left"/>
      <w:pPr>
        <w:ind w:hanging="140" w:left="5036"/>
      </w:pPr>
    </w:lvl>
  </w:abstractNum>
  <w:abstractNum w:abstractNumId="3">
    <w:lvl w:ilvl="0"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140" w:left="839"/>
      </w:pPr>
    </w:lvl>
    <w:lvl w:ilvl="2">
      <w:numFmt w:val="bullet"/>
      <w:lvlText w:val="•"/>
      <w:lvlJc w:val="left"/>
      <w:pPr>
        <w:ind w:hanging="140" w:left="1439"/>
      </w:pPr>
    </w:lvl>
    <w:lvl w:ilvl="3">
      <w:numFmt w:val="bullet"/>
      <w:lvlText w:val="•"/>
      <w:lvlJc w:val="left"/>
      <w:pPr>
        <w:ind w:hanging="140" w:left="2038"/>
      </w:pPr>
    </w:lvl>
    <w:lvl w:ilvl="4">
      <w:numFmt w:val="bullet"/>
      <w:lvlText w:val="•"/>
      <w:lvlJc w:val="left"/>
      <w:pPr>
        <w:ind w:hanging="140" w:left="2638"/>
      </w:pPr>
    </w:lvl>
    <w:lvl w:ilvl="5">
      <w:numFmt w:val="bullet"/>
      <w:lvlText w:val="•"/>
      <w:lvlJc w:val="left"/>
      <w:pPr>
        <w:ind w:hanging="140" w:left="3237"/>
      </w:pPr>
    </w:lvl>
    <w:lvl w:ilvl="6">
      <w:numFmt w:val="bullet"/>
      <w:lvlText w:val="•"/>
      <w:lvlJc w:val="left"/>
      <w:pPr>
        <w:ind w:hanging="140" w:left="3837"/>
      </w:pPr>
    </w:lvl>
    <w:lvl w:ilvl="7">
      <w:numFmt w:val="bullet"/>
      <w:lvlText w:val="•"/>
      <w:lvlJc w:val="left"/>
      <w:pPr>
        <w:ind w:hanging="140" w:left="4436"/>
      </w:pPr>
    </w:lvl>
    <w:lvl w:ilvl="8">
      <w:numFmt w:val="bullet"/>
      <w:lvlText w:val="•"/>
      <w:lvlJc w:val="left"/>
      <w:pPr>
        <w:ind w:hanging="140" w:left="5036"/>
      </w:pPr>
    </w:lvl>
  </w:abstractNum>
  <w:abstractNum w:abstractNumId="4">
    <w:lvl w:ilvl="0"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140" w:left="839"/>
      </w:pPr>
    </w:lvl>
    <w:lvl w:ilvl="2">
      <w:numFmt w:val="bullet"/>
      <w:lvlText w:val="•"/>
      <w:lvlJc w:val="left"/>
      <w:pPr>
        <w:ind w:hanging="140" w:left="1439"/>
      </w:pPr>
    </w:lvl>
    <w:lvl w:ilvl="3">
      <w:numFmt w:val="bullet"/>
      <w:lvlText w:val="•"/>
      <w:lvlJc w:val="left"/>
      <w:pPr>
        <w:ind w:hanging="140" w:left="2038"/>
      </w:pPr>
    </w:lvl>
    <w:lvl w:ilvl="4">
      <w:numFmt w:val="bullet"/>
      <w:lvlText w:val="•"/>
      <w:lvlJc w:val="left"/>
      <w:pPr>
        <w:ind w:hanging="140" w:left="2638"/>
      </w:pPr>
    </w:lvl>
    <w:lvl w:ilvl="5">
      <w:numFmt w:val="bullet"/>
      <w:lvlText w:val="•"/>
      <w:lvlJc w:val="left"/>
      <w:pPr>
        <w:ind w:hanging="140" w:left="3237"/>
      </w:pPr>
    </w:lvl>
    <w:lvl w:ilvl="6">
      <w:numFmt w:val="bullet"/>
      <w:lvlText w:val="•"/>
      <w:lvlJc w:val="left"/>
      <w:pPr>
        <w:ind w:hanging="140" w:left="3837"/>
      </w:pPr>
    </w:lvl>
    <w:lvl w:ilvl="7">
      <w:numFmt w:val="bullet"/>
      <w:lvlText w:val="•"/>
      <w:lvlJc w:val="left"/>
      <w:pPr>
        <w:ind w:hanging="140" w:left="4436"/>
      </w:pPr>
    </w:lvl>
    <w:lvl w:ilvl="8">
      <w:numFmt w:val="bullet"/>
      <w:lvlText w:val="•"/>
      <w:lvlJc w:val="left"/>
      <w:pPr>
        <w:ind w:hanging="140" w:left="5036"/>
      </w:pPr>
    </w:lvl>
  </w:abstractNum>
  <w:abstractNum w:abstractNumId="5">
    <w:lvl w:ilvl="0"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140" w:left="839"/>
      </w:pPr>
    </w:lvl>
    <w:lvl w:ilvl="2">
      <w:numFmt w:val="bullet"/>
      <w:lvlText w:val="•"/>
      <w:lvlJc w:val="left"/>
      <w:pPr>
        <w:ind w:hanging="140" w:left="1439"/>
      </w:pPr>
    </w:lvl>
    <w:lvl w:ilvl="3">
      <w:numFmt w:val="bullet"/>
      <w:lvlText w:val="•"/>
      <w:lvlJc w:val="left"/>
      <w:pPr>
        <w:ind w:hanging="140" w:left="2038"/>
      </w:pPr>
    </w:lvl>
    <w:lvl w:ilvl="4">
      <w:numFmt w:val="bullet"/>
      <w:lvlText w:val="•"/>
      <w:lvlJc w:val="left"/>
      <w:pPr>
        <w:ind w:hanging="140" w:left="2638"/>
      </w:pPr>
    </w:lvl>
    <w:lvl w:ilvl="5">
      <w:numFmt w:val="bullet"/>
      <w:lvlText w:val="•"/>
      <w:lvlJc w:val="left"/>
      <w:pPr>
        <w:ind w:hanging="140" w:left="3237"/>
      </w:pPr>
    </w:lvl>
    <w:lvl w:ilvl="6">
      <w:numFmt w:val="bullet"/>
      <w:lvlText w:val="•"/>
      <w:lvlJc w:val="left"/>
      <w:pPr>
        <w:ind w:hanging="140" w:left="3837"/>
      </w:pPr>
    </w:lvl>
    <w:lvl w:ilvl="7">
      <w:numFmt w:val="bullet"/>
      <w:lvlText w:val="•"/>
      <w:lvlJc w:val="left"/>
      <w:pPr>
        <w:ind w:hanging="140" w:left="4436"/>
      </w:pPr>
    </w:lvl>
    <w:lvl w:ilvl="8">
      <w:numFmt w:val="bullet"/>
      <w:lvlText w:val="•"/>
      <w:lvlJc w:val="left"/>
      <w:pPr>
        <w:ind w:hanging="140" w:left="5036"/>
      </w:pPr>
    </w:lvl>
  </w:abstractNum>
  <w:abstractNum w:abstractNumId="6">
    <w:lvl w:ilvl="0"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140" w:left="839"/>
      </w:pPr>
    </w:lvl>
    <w:lvl w:ilvl="2">
      <w:numFmt w:val="bullet"/>
      <w:lvlText w:val="•"/>
      <w:lvlJc w:val="left"/>
      <w:pPr>
        <w:ind w:hanging="140" w:left="1439"/>
      </w:pPr>
    </w:lvl>
    <w:lvl w:ilvl="3">
      <w:numFmt w:val="bullet"/>
      <w:lvlText w:val="•"/>
      <w:lvlJc w:val="left"/>
      <w:pPr>
        <w:ind w:hanging="140" w:left="2038"/>
      </w:pPr>
    </w:lvl>
    <w:lvl w:ilvl="4">
      <w:numFmt w:val="bullet"/>
      <w:lvlText w:val="•"/>
      <w:lvlJc w:val="left"/>
      <w:pPr>
        <w:ind w:hanging="140" w:left="2638"/>
      </w:pPr>
    </w:lvl>
    <w:lvl w:ilvl="5">
      <w:numFmt w:val="bullet"/>
      <w:lvlText w:val="•"/>
      <w:lvlJc w:val="left"/>
      <w:pPr>
        <w:ind w:hanging="140" w:left="3237"/>
      </w:pPr>
    </w:lvl>
    <w:lvl w:ilvl="6">
      <w:numFmt w:val="bullet"/>
      <w:lvlText w:val="•"/>
      <w:lvlJc w:val="left"/>
      <w:pPr>
        <w:ind w:hanging="140" w:left="3837"/>
      </w:pPr>
    </w:lvl>
    <w:lvl w:ilvl="7">
      <w:numFmt w:val="bullet"/>
      <w:lvlText w:val="•"/>
      <w:lvlJc w:val="left"/>
      <w:pPr>
        <w:ind w:hanging="140" w:left="4436"/>
      </w:pPr>
    </w:lvl>
    <w:lvl w:ilvl="8">
      <w:numFmt w:val="bullet"/>
      <w:lvlText w:val="•"/>
      <w:lvlJc w:val="left"/>
      <w:pPr>
        <w:ind w:hanging="140" w:left="5036"/>
      </w:pPr>
    </w:lvl>
  </w:abstractNum>
  <w:abstractNum w:abstractNumId="7">
    <w:lvl w:ilvl="0"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140" w:left="839"/>
      </w:pPr>
    </w:lvl>
    <w:lvl w:ilvl="2">
      <w:numFmt w:val="bullet"/>
      <w:lvlText w:val="•"/>
      <w:lvlJc w:val="left"/>
      <w:pPr>
        <w:ind w:hanging="140" w:left="1439"/>
      </w:pPr>
    </w:lvl>
    <w:lvl w:ilvl="3">
      <w:numFmt w:val="bullet"/>
      <w:lvlText w:val="•"/>
      <w:lvlJc w:val="left"/>
      <w:pPr>
        <w:ind w:hanging="140" w:left="2038"/>
      </w:pPr>
    </w:lvl>
    <w:lvl w:ilvl="4">
      <w:numFmt w:val="bullet"/>
      <w:lvlText w:val="•"/>
      <w:lvlJc w:val="left"/>
      <w:pPr>
        <w:ind w:hanging="140" w:left="2638"/>
      </w:pPr>
    </w:lvl>
    <w:lvl w:ilvl="5">
      <w:numFmt w:val="bullet"/>
      <w:lvlText w:val="•"/>
      <w:lvlJc w:val="left"/>
      <w:pPr>
        <w:ind w:hanging="140" w:left="3237"/>
      </w:pPr>
    </w:lvl>
    <w:lvl w:ilvl="6">
      <w:numFmt w:val="bullet"/>
      <w:lvlText w:val="•"/>
      <w:lvlJc w:val="left"/>
      <w:pPr>
        <w:ind w:hanging="140" w:left="3837"/>
      </w:pPr>
    </w:lvl>
    <w:lvl w:ilvl="7">
      <w:numFmt w:val="bullet"/>
      <w:lvlText w:val="•"/>
      <w:lvlJc w:val="left"/>
      <w:pPr>
        <w:ind w:hanging="140" w:left="4436"/>
      </w:pPr>
    </w:lvl>
    <w:lvl w:ilvl="8">
      <w:numFmt w:val="bullet"/>
      <w:lvlText w:val="•"/>
      <w:lvlJc w:val="left"/>
      <w:pPr>
        <w:ind w:hanging="140" w:left="5036"/>
      </w:pPr>
    </w:lvl>
  </w:abstractNum>
  <w:abstractNum w:abstractNumId="8">
    <w:lvl w:ilvl="0">
      <w:numFmt w:val="bullet"/>
      <w:lvlText w:val="-"/>
      <w:lvlJc w:val="left"/>
      <w:pPr>
        <w:ind w:hanging="140" w:left="24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140" w:left="839"/>
      </w:pPr>
    </w:lvl>
    <w:lvl w:ilvl="2">
      <w:numFmt w:val="bullet"/>
      <w:lvlText w:val="•"/>
      <w:lvlJc w:val="left"/>
      <w:pPr>
        <w:ind w:hanging="140" w:left="1439"/>
      </w:pPr>
    </w:lvl>
    <w:lvl w:ilvl="3">
      <w:numFmt w:val="bullet"/>
      <w:lvlText w:val="•"/>
      <w:lvlJc w:val="left"/>
      <w:pPr>
        <w:ind w:hanging="140" w:left="2038"/>
      </w:pPr>
    </w:lvl>
    <w:lvl w:ilvl="4">
      <w:numFmt w:val="bullet"/>
      <w:lvlText w:val="•"/>
      <w:lvlJc w:val="left"/>
      <w:pPr>
        <w:ind w:hanging="140" w:left="2638"/>
      </w:pPr>
    </w:lvl>
    <w:lvl w:ilvl="5">
      <w:numFmt w:val="bullet"/>
      <w:lvlText w:val="•"/>
      <w:lvlJc w:val="left"/>
      <w:pPr>
        <w:ind w:hanging="140" w:left="3237"/>
      </w:pPr>
    </w:lvl>
    <w:lvl w:ilvl="6">
      <w:numFmt w:val="bullet"/>
      <w:lvlText w:val="•"/>
      <w:lvlJc w:val="left"/>
      <w:pPr>
        <w:ind w:hanging="140" w:left="3837"/>
      </w:pPr>
    </w:lvl>
    <w:lvl w:ilvl="7">
      <w:numFmt w:val="bullet"/>
      <w:lvlText w:val="•"/>
      <w:lvlJc w:val="left"/>
      <w:pPr>
        <w:ind w:hanging="140" w:left="4436"/>
      </w:pPr>
    </w:lvl>
    <w:lvl w:ilvl="8">
      <w:numFmt w:val="bullet"/>
      <w:lvlText w:val="•"/>
      <w:lvlJc w:val="left"/>
      <w:pPr>
        <w:ind w:hanging="140" w:left="5036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3" w:type="paragraph">
    <w:name w:val="Table Paragraph"/>
    <w:basedOn w:val="Style_4"/>
    <w:link w:val="Style_3_ch"/>
    <w:pPr>
      <w:widowControl w:val="0"/>
      <w:spacing w:after="0" w:line="240" w:lineRule="auto"/>
      <w:ind w:firstLine="0" w:left="108"/>
    </w:pPr>
    <w:rPr>
      <w:rFonts w:ascii="Times New Roman" w:hAnsi="Times New Roman"/>
    </w:rPr>
  </w:style>
  <w:style w:styleId="Style_3_ch" w:type="character">
    <w:name w:val="Table Paragraph"/>
    <w:basedOn w:val="Style_4_ch"/>
    <w:link w:val="Style_3"/>
    <w:rPr>
      <w:rFonts w:ascii="Times New Roman" w:hAnsi="Times New Roman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" w:type="paragraph">
    <w:name w:val="List Paragraph"/>
    <w:basedOn w:val="Style_4"/>
    <w:link w:val="Style_1_ch"/>
    <w:pPr>
      <w:ind w:firstLine="0" w:left="720"/>
      <w:contextualSpacing w:val="1"/>
    </w:pPr>
  </w:style>
  <w:style w:styleId="Style_1_ch" w:type="character">
    <w:name w:val="List Paragraph"/>
    <w:basedOn w:val="Style_4_ch"/>
    <w:link w:val="Style_1"/>
  </w:style>
  <w:style w:styleId="Style_10" w:type="paragraph">
    <w:name w:val="Body Text"/>
    <w:basedOn w:val="Style_4"/>
    <w:link w:val="Style_10_ch"/>
    <w:pPr>
      <w:widowControl w:val="0"/>
      <w:spacing w:after="0" w:line="240" w:lineRule="auto"/>
      <w:ind w:firstLine="708" w:left="112"/>
      <w:jc w:val="both"/>
    </w:pPr>
    <w:rPr>
      <w:rFonts w:ascii="Times New Roman" w:hAnsi="Times New Roman"/>
      <w:sz w:val="28"/>
    </w:rPr>
  </w:style>
  <w:style w:styleId="Style_10_ch" w:type="character">
    <w:name w:val="Body Text"/>
    <w:basedOn w:val="Style_4_ch"/>
    <w:link w:val="Style_10"/>
    <w:rPr>
      <w:rFonts w:ascii="Times New Roman" w:hAnsi="Times New Roman"/>
      <w:sz w:val="28"/>
    </w:rPr>
  </w:style>
  <w:style w:styleId="Style_11" w:type="paragraph">
    <w:name w:val="toc 3"/>
    <w:next w:val="Style_4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4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4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4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footer"/>
    <w:basedOn w:val="Style_4"/>
    <w:link w:val="Style_2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0_ch" w:type="character">
    <w:name w:val="footer"/>
    <w:basedOn w:val="Style_4_ch"/>
    <w:link w:val="Style_20"/>
  </w:style>
  <w:style w:styleId="Style_21" w:type="paragraph">
    <w:name w:val="toc 8"/>
    <w:next w:val="Style_4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4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4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4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4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4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styleId="Style_27" w:type="paragraph">
    <w:name w:val="header"/>
    <w:basedOn w:val="Style_4"/>
    <w:link w:val="Style_2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7_ch" w:type="character">
    <w:name w:val="header"/>
    <w:basedOn w:val="Style_4_ch"/>
    <w:link w:val="Style_27"/>
  </w:style>
  <w:style w:styleId="Style_28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29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2024-12-13T18:33:45Z</dcterms:modified>
</cp:coreProperties>
</file>